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gridCol w:w="5755"/>
      </w:tblGrid>
      <w:tr w:rsidR="003C4E6B" w:rsidRPr="001C6F48" w14:paraId="12449B66" w14:textId="77777777" w:rsidTr="00A32002">
        <w:tc>
          <w:tcPr>
            <w:tcW w:w="5160" w:type="dxa"/>
          </w:tcPr>
          <w:p w14:paraId="0DE84405" w14:textId="07B6A229" w:rsidR="003739A4" w:rsidRPr="001C6F48" w:rsidRDefault="003739A4" w:rsidP="002A09FD">
            <w:pPr>
              <w:pStyle w:val="Heading1"/>
              <w:tabs>
                <w:tab w:val="center" w:pos="1710"/>
                <w:tab w:val="center" w:pos="7290"/>
              </w:tabs>
              <w:spacing w:before="0" w:line="360" w:lineRule="exact"/>
              <w:jc w:val="both"/>
              <w:rPr>
                <w:rFonts w:ascii="Times New Roman" w:hAnsi="Times New Roman" w:cs="Times New Roman"/>
                <w:b/>
                <w:bCs/>
                <w:color w:val="000000" w:themeColor="text1"/>
                <w:sz w:val="24"/>
                <w:szCs w:val="24"/>
              </w:rPr>
            </w:pPr>
            <w:bookmarkStart w:id="0" w:name="_Hlk135298284"/>
            <w:r w:rsidRPr="001C6F48">
              <w:rPr>
                <w:rFonts w:ascii="Times New Roman" w:hAnsi="Times New Roman" w:cs="Times New Roman"/>
                <w:b/>
                <w:bCs/>
                <w:color w:val="000000" w:themeColor="text1"/>
                <w:sz w:val="24"/>
                <w:szCs w:val="24"/>
              </w:rPr>
              <w:t>CÔNG TY CỔ PHẦN ĐƯỜNG VIỆT NAM</w:t>
            </w:r>
          </w:p>
        </w:tc>
        <w:tc>
          <w:tcPr>
            <w:tcW w:w="5755" w:type="dxa"/>
          </w:tcPr>
          <w:p w14:paraId="7A737450" w14:textId="77777777" w:rsidR="003739A4" w:rsidRPr="001C6F48" w:rsidRDefault="003739A4" w:rsidP="002A09FD">
            <w:pPr>
              <w:pStyle w:val="Heading1"/>
              <w:tabs>
                <w:tab w:val="center" w:pos="1710"/>
                <w:tab w:val="center" w:pos="7290"/>
              </w:tabs>
              <w:spacing w:before="0" w:line="360" w:lineRule="exact"/>
              <w:jc w:val="center"/>
              <w:rPr>
                <w:rFonts w:ascii="Times New Roman" w:hAnsi="Times New Roman" w:cs="Times New Roman"/>
                <w:b/>
                <w:bCs/>
                <w:color w:val="000000" w:themeColor="text1"/>
                <w:sz w:val="24"/>
                <w:szCs w:val="24"/>
              </w:rPr>
            </w:pPr>
            <w:r w:rsidRPr="001C6F48">
              <w:rPr>
                <w:rFonts w:ascii="Times New Roman" w:hAnsi="Times New Roman" w:cs="Times New Roman"/>
                <w:b/>
                <w:bCs/>
                <w:color w:val="000000" w:themeColor="text1"/>
                <w:sz w:val="24"/>
                <w:szCs w:val="24"/>
              </w:rPr>
              <w:t>CỘNG HÒA XÃ HỘI CHỦ NGHĨA VIỆT NAM</w:t>
            </w:r>
          </w:p>
          <w:p w14:paraId="3A420F95" w14:textId="77777777" w:rsidR="003739A4" w:rsidRPr="001C6F48" w:rsidRDefault="003739A4" w:rsidP="002A09FD">
            <w:pPr>
              <w:tabs>
                <w:tab w:val="center" w:pos="1800"/>
                <w:tab w:val="left" w:pos="4663"/>
                <w:tab w:val="center" w:pos="7290"/>
              </w:tabs>
              <w:spacing w:line="360" w:lineRule="exact"/>
              <w:jc w:val="center"/>
              <w:rPr>
                <w:b/>
                <w:bCs/>
                <w:color w:val="000000" w:themeColor="text1"/>
              </w:rPr>
            </w:pPr>
            <w:r w:rsidRPr="001C6F48">
              <w:rPr>
                <w:b/>
                <w:bCs/>
                <w:color w:val="000000" w:themeColor="text1"/>
              </w:rPr>
              <w:t>Độc lập – Tự do – Hạnh phúc</w:t>
            </w:r>
          </w:p>
          <w:p w14:paraId="228638FA" w14:textId="226D7BF8" w:rsidR="003739A4" w:rsidRPr="001C6F48" w:rsidRDefault="003739A4" w:rsidP="002A09FD">
            <w:pPr>
              <w:spacing w:line="360" w:lineRule="exact"/>
              <w:jc w:val="center"/>
              <w:rPr>
                <w:color w:val="000000" w:themeColor="text1"/>
              </w:rPr>
            </w:pPr>
            <w:r w:rsidRPr="001C6F48">
              <w:rPr>
                <w:color w:val="000000" w:themeColor="text1"/>
              </w:rPr>
              <w:t>----- o0o -----</w:t>
            </w:r>
          </w:p>
        </w:tc>
      </w:tr>
    </w:tbl>
    <w:p w14:paraId="3C524D50" w14:textId="25A3958C" w:rsidR="00E64E53" w:rsidRPr="001C6F48" w:rsidRDefault="00E64E53" w:rsidP="002A09FD">
      <w:pPr>
        <w:pStyle w:val="Heading1"/>
        <w:tabs>
          <w:tab w:val="center" w:pos="1710"/>
          <w:tab w:val="center" w:pos="7290"/>
        </w:tabs>
        <w:spacing w:before="0" w:line="360" w:lineRule="exact"/>
        <w:jc w:val="both"/>
        <w:rPr>
          <w:rFonts w:ascii="Times New Roman" w:hAnsi="Times New Roman" w:cs="Times New Roman"/>
          <w:color w:val="000000" w:themeColor="text1"/>
          <w:sz w:val="24"/>
          <w:szCs w:val="24"/>
        </w:rPr>
      </w:pPr>
    </w:p>
    <w:p w14:paraId="0261E115" w14:textId="48B95D53" w:rsidR="00B24B2B" w:rsidRPr="001C6F48" w:rsidRDefault="009C40F7" w:rsidP="002A09FD">
      <w:pPr>
        <w:tabs>
          <w:tab w:val="center" w:pos="7200"/>
        </w:tabs>
        <w:spacing w:line="360" w:lineRule="exact"/>
        <w:jc w:val="center"/>
        <w:rPr>
          <w:b/>
          <w:bCs/>
          <w:color w:val="000000" w:themeColor="text1"/>
          <w:sz w:val="30"/>
          <w:szCs w:val="30"/>
        </w:rPr>
      </w:pPr>
      <w:r w:rsidRPr="001C6F48">
        <w:rPr>
          <w:b/>
          <w:bCs/>
          <w:color w:val="000000" w:themeColor="text1"/>
          <w:sz w:val="30"/>
          <w:szCs w:val="30"/>
        </w:rPr>
        <w:t>BÁO CÁO</w:t>
      </w:r>
    </w:p>
    <w:p w14:paraId="092AF739" w14:textId="0A3E2427" w:rsidR="009C40F7" w:rsidRPr="001C6F48" w:rsidRDefault="009C40F7" w:rsidP="002A09FD">
      <w:pPr>
        <w:tabs>
          <w:tab w:val="center" w:pos="7200"/>
        </w:tabs>
        <w:spacing w:line="360" w:lineRule="exact"/>
        <w:jc w:val="center"/>
        <w:rPr>
          <w:b/>
          <w:bCs/>
          <w:color w:val="000000" w:themeColor="text1"/>
          <w:sz w:val="30"/>
          <w:szCs w:val="30"/>
        </w:rPr>
      </w:pPr>
      <w:r w:rsidRPr="001C6F48">
        <w:rPr>
          <w:b/>
          <w:bCs/>
          <w:color w:val="000000" w:themeColor="text1"/>
          <w:sz w:val="30"/>
          <w:szCs w:val="30"/>
        </w:rPr>
        <w:t>HỘI ĐỒNG QUẢN TRỊ NĂM 202</w:t>
      </w:r>
      <w:r w:rsidR="003C4E6B" w:rsidRPr="001C6F48">
        <w:rPr>
          <w:b/>
          <w:bCs/>
          <w:color w:val="000000" w:themeColor="text1"/>
          <w:sz w:val="30"/>
          <w:szCs w:val="30"/>
        </w:rPr>
        <w:t>3</w:t>
      </w:r>
    </w:p>
    <w:p w14:paraId="6D4599F1" w14:textId="0222BF42" w:rsidR="00547378" w:rsidRPr="001C6F48" w:rsidRDefault="00547378" w:rsidP="002A09FD">
      <w:pPr>
        <w:tabs>
          <w:tab w:val="center" w:pos="7200"/>
        </w:tabs>
        <w:spacing w:line="360" w:lineRule="exact"/>
        <w:jc w:val="center"/>
        <w:rPr>
          <w:b/>
          <w:bCs/>
          <w:color w:val="000000" w:themeColor="text1"/>
          <w:sz w:val="30"/>
          <w:szCs w:val="30"/>
        </w:rPr>
      </w:pPr>
      <w:r w:rsidRPr="001C6F48">
        <w:rPr>
          <w:b/>
          <w:bCs/>
          <w:color w:val="000000" w:themeColor="text1"/>
          <w:sz w:val="30"/>
          <w:szCs w:val="30"/>
        </w:rPr>
        <w:t>(</w:t>
      </w:r>
      <w:r w:rsidR="00F434C2" w:rsidRPr="001C6F48">
        <w:rPr>
          <w:b/>
          <w:bCs/>
          <w:color w:val="000000" w:themeColor="text1"/>
          <w:sz w:val="30"/>
          <w:szCs w:val="30"/>
        </w:rPr>
        <w:t>Kỳ 31/12/2023)</w:t>
      </w:r>
    </w:p>
    <w:p w14:paraId="1CF13DE9" w14:textId="481EB008" w:rsidR="009C40F7" w:rsidRPr="001C6F48" w:rsidRDefault="009C40F7" w:rsidP="002A09FD">
      <w:pPr>
        <w:tabs>
          <w:tab w:val="left" w:pos="693"/>
        </w:tabs>
        <w:spacing w:line="360" w:lineRule="exact"/>
        <w:jc w:val="both"/>
        <w:rPr>
          <w:b/>
          <w:bCs/>
          <w:color w:val="000000" w:themeColor="text1"/>
        </w:rPr>
      </w:pPr>
    </w:p>
    <w:p w14:paraId="1AEC15E4" w14:textId="5F377454" w:rsidR="009C40F7" w:rsidRPr="001C6F48" w:rsidRDefault="009C40F7" w:rsidP="002A09FD">
      <w:pPr>
        <w:tabs>
          <w:tab w:val="left" w:pos="693"/>
        </w:tabs>
        <w:spacing w:before="120" w:after="120" w:line="360" w:lineRule="exact"/>
        <w:jc w:val="both"/>
        <w:rPr>
          <w:b/>
          <w:bCs/>
          <w:color w:val="000000" w:themeColor="text1"/>
        </w:rPr>
      </w:pPr>
      <w:r w:rsidRPr="001C6F48">
        <w:rPr>
          <w:b/>
          <w:bCs/>
          <w:color w:val="000000" w:themeColor="text1"/>
        </w:rPr>
        <w:t xml:space="preserve">I. </w:t>
      </w:r>
      <w:r w:rsidR="00CD78AB" w:rsidRPr="001C6F48">
        <w:rPr>
          <w:b/>
          <w:bCs/>
          <w:color w:val="000000" w:themeColor="text1"/>
        </w:rPr>
        <w:t xml:space="preserve"> </w:t>
      </w:r>
      <w:r w:rsidRPr="001C6F48">
        <w:rPr>
          <w:b/>
          <w:bCs/>
          <w:color w:val="000000" w:themeColor="text1"/>
        </w:rPr>
        <w:t>Hoạt động của Đại hội đồng cổ đông năm 202</w:t>
      </w:r>
      <w:r w:rsidR="00B92D8B" w:rsidRPr="001C6F48">
        <w:rPr>
          <w:b/>
          <w:bCs/>
          <w:color w:val="000000" w:themeColor="text1"/>
        </w:rPr>
        <w:t>3</w:t>
      </w:r>
    </w:p>
    <w:p w14:paraId="71AF280F" w14:textId="4A4F8BDF" w:rsidR="00A13627" w:rsidRPr="001C6F48" w:rsidRDefault="009C40F7" w:rsidP="002A09FD">
      <w:pPr>
        <w:tabs>
          <w:tab w:val="left" w:pos="693"/>
        </w:tabs>
        <w:spacing w:before="120" w:after="120" w:line="360" w:lineRule="exact"/>
        <w:jc w:val="both"/>
        <w:rPr>
          <w:color w:val="000000" w:themeColor="text1"/>
        </w:rPr>
      </w:pPr>
      <w:r w:rsidRPr="001C6F48">
        <w:rPr>
          <w:color w:val="000000" w:themeColor="text1"/>
        </w:rPr>
        <w:tab/>
      </w:r>
      <w:r w:rsidR="00CD78AB" w:rsidRPr="001C6F48">
        <w:rPr>
          <w:color w:val="000000" w:themeColor="text1"/>
        </w:rPr>
        <w:t xml:space="preserve">Đại hội đồng cổ đông (“ĐHĐCĐ”) đã thông qua </w:t>
      </w:r>
      <w:r w:rsidR="00465072" w:rsidRPr="001C6F48">
        <w:rPr>
          <w:color w:val="000000" w:themeColor="text1"/>
        </w:rPr>
        <w:t>0</w:t>
      </w:r>
      <w:r w:rsidR="005068B6" w:rsidRPr="001C6F48">
        <w:rPr>
          <w:color w:val="000000" w:themeColor="text1"/>
        </w:rPr>
        <w:t>5</w:t>
      </w:r>
      <w:r w:rsidRPr="001C6F48">
        <w:rPr>
          <w:color w:val="000000" w:themeColor="text1"/>
        </w:rPr>
        <w:t xml:space="preserve"> Nghị quyết</w:t>
      </w:r>
      <w:r w:rsidR="00CD78AB" w:rsidRPr="001C6F48">
        <w:rPr>
          <w:color w:val="000000" w:themeColor="text1"/>
        </w:rPr>
        <w:t xml:space="preserve"> để Hội đồng quản trị VietSugar (HĐQT) tổ chức thực hiện như sau</w:t>
      </w:r>
      <w:r w:rsidR="00F105F5" w:rsidRPr="001C6F48">
        <w:rPr>
          <w:color w:val="000000" w:themeColor="text1"/>
        </w:rPr>
        <w:t xml:space="preserve">: </w:t>
      </w:r>
    </w:p>
    <w:tbl>
      <w:tblPr>
        <w:tblStyle w:val="TableGrid"/>
        <w:tblW w:w="10501" w:type="dxa"/>
        <w:tblLook w:val="04A0" w:firstRow="1" w:lastRow="0" w:firstColumn="1" w:lastColumn="0" w:noHBand="0" w:noVBand="1"/>
      </w:tblPr>
      <w:tblGrid>
        <w:gridCol w:w="719"/>
        <w:gridCol w:w="2962"/>
        <w:gridCol w:w="1445"/>
        <w:gridCol w:w="5375"/>
      </w:tblGrid>
      <w:tr w:rsidR="001C6F48" w:rsidRPr="001C6F48" w14:paraId="4E0FD1C5" w14:textId="77777777" w:rsidTr="00667815">
        <w:tc>
          <w:tcPr>
            <w:tcW w:w="719" w:type="dxa"/>
          </w:tcPr>
          <w:p w14:paraId="7A053F48" w14:textId="47C408F9" w:rsidR="009C40F7" w:rsidRPr="001C6F48" w:rsidRDefault="009C40F7" w:rsidP="00AB2131">
            <w:pPr>
              <w:tabs>
                <w:tab w:val="left" w:pos="693"/>
              </w:tabs>
              <w:spacing w:before="120" w:after="120" w:line="360" w:lineRule="exact"/>
              <w:jc w:val="center"/>
              <w:rPr>
                <w:b/>
                <w:bCs/>
                <w:color w:val="000000" w:themeColor="text1"/>
              </w:rPr>
            </w:pPr>
            <w:r w:rsidRPr="001C6F48">
              <w:rPr>
                <w:b/>
                <w:bCs/>
                <w:color w:val="000000" w:themeColor="text1"/>
              </w:rPr>
              <w:t>STT</w:t>
            </w:r>
          </w:p>
        </w:tc>
        <w:tc>
          <w:tcPr>
            <w:tcW w:w="2962" w:type="dxa"/>
          </w:tcPr>
          <w:p w14:paraId="365996F5" w14:textId="40A2C39E" w:rsidR="009C40F7" w:rsidRPr="001C6F48" w:rsidRDefault="00116AE2" w:rsidP="00AB2131">
            <w:pPr>
              <w:tabs>
                <w:tab w:val="left" w:pos="693"/>
              </w:tabs>
              <w:spacing w:before="120" w:after="120" w:line="360" w:lineRule="exact"/>
              <w:jc w:val="center"/>
              <w:rPr>
                <w:b/>
                <w:bCs/>
                <w:color w:val="000000" w:themeColor="text1"/>
              </w:rPr>
            </w:pPr>
            <w:r w:rsidRPr="001C6F48">
              <w:rPr>
                <w:b/>
                <w:bCs/>
                <w:color w:val="000000" w:themeColor="text1"/>
              </w:rPr>
              <w:t>Số Nghị quyết/ Quyết định</w:t>
            </w:r>
          </w:p>
        </w:tc>
        <w:tc>
          <w:tcPr>
            <w:tcW w:w="1445" w:type="dxa"/>
          </w:tcPr>
          <w:p w14:paraId="2600FAC4" w14:textId="1BDAF6DC" w:rsidR="009C40F7" w:rsidRPr="001C6F48" w:rsidRDefault="00116AE2" w:rsidP="00AB2131">
            <w:pPr>
              <w:tabs>
                <w:tab w:val="left" w:pos="693"/>
              </w:tabs>
              <w:spacing w:before="120" w:after="120" w:line="360" w:lineRule="exact"/>
              <w:jc w:val="center"/>
              <w:rPr>
                <w:b/>
                <w:bCs/>
                <w:color w:val="000000" w:themeColor="text1"/>
              </w:rPr>
            </w:pPr>
            <w:r w:rsidRPr="001C6F48">
              <w:rPr>
                <w:b/>
                <w:bCs/>
                <w:color w:val="000000" w:themeColor="text1"/>
              </w:rPr>
              <w:t>Ngày</w:t>
            </w:r>
          </w:p>
        </w:tc>
        <w:tc>
          <w:tcPr>
            <w:tcW w:w="5375" w:type="dxa"/>
          </w:tcPr>
          <w:p w14:paraId="0EA0E8CE" w14:textId="7030555F" w:rsidR="009C40F7" w:rsidRPr="001C6F48" w:rsidRDefault="00116AE2" w:rsidP="00AB2131">
            <w:pPr>
              <w:tabs>
                <w:tab w:val="left" w:pos="693"/>
              </w:tabs>
              <w:spacing w:before="120" w:after="120" w:line="360" w:lineRule="exact"/>
              <w:jc w:val="center"/>
              <w:rPr>
                <w:b/>
                <w:bCs/>
                <w:color w:val="000000" w:themeColor="text1"/>
              </w:rPr>
            </w:pPr>
            <w:r w:rsidRPr="001C6F48">
              <w:rPr>
                <w:b/>
                <w:bCs/>
                <w:color w:val="000000" w:themeColor="text1"/>
              </w:rPr>
              <w:t>Nội dung</w:t>
            </w:r>
          </w:p>
        </w:tc>
      </w:tr>
      <w:tr w:rsidR="001C6F48" w:rsidRPr="001C6F48" w14:paraId="1067C0A8" w14:textId="77777777" w:rsidTr="00667815">
        <w:tc>
          <w:tcPr>
            <w:tcW w:w="719" w:type="dxa"/>
          </w:tcPr>
          <w:p w14:paraId="7B9DB892" w14:textId="21B20AAC"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1</w:t>
            </w:r>
          </w:p>
        </w:tc>
        <w:tc>
          <w:tcPr>
            <w:tcW w:w="2962" w:type="dxa"/>
          </w:tcPr>
          <w:p w14:paraId="6CBEA8AE" w14:textId="4650385C"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01/NQ-VSG.ĐHĐCĐ/2023</w:t>
            </w:r>
          </w:p>
        </w:tc>
        <w:tc>
          <w:tcPr>
            <w:tcW w:w="1445" w:type="dxa"/>
          </w:tcPr>
          <w:p w14:paraId="695A0DED" w14:textId="0E8EED07" w:rsidR="00041B7F" w:rsidRPr="001C6F48" w:rsidRDefault="00041B7F" w:rsidP="00AB2131">
            <w:pPr>
              <w:tabs>
                <w:tab w:val="left" w:pos="693"/>
              </w:tabs>
              <w:spacing w:before="120" w:after="120" w:line="360" w:lineRule="exact"/>
              <w:jc w:val="center"/>
              <w:rPr>
                <w:color w:val="000000" w:themeColor="text1"/>
              </w:rPr>
            </w:pPr>
            <w:r w:rsidRPr="001C6F48">
              <w:rPr>
                <w:color w:val="000000" w:themeColor="text1"/>
              </w:rPr>
              <w:t>31/01/2023</w:t>
            </w:r>
          </w:p>
        </w:tc>
        <w:tc>
          <w:tcPr>
            <w:tcW w:w="5375" w:type="dxa"/>
          </w:tcPr>
          <w:p w14:paraId="3ED51A89" w14:textId="09BB9FE2"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Từ nhiệm chức vụ TV HĐQT của Ông Nguyễn Bá Chủ, và thông qua phương án trích lập Qũy KTPL của 10% lợi nhuận sau thuế năm 2022)</w:t>
            </w:r>
          </w:p>
        </w:tc>
      </w:tr>
      <w:tr w:rsidR="001C6F48" w:rsidRPr="001C6F48" w14:paraId="106665DC" w14:textId="77777777" w:rsidTr="00667815">
        <w:tc>
          <w:tcPr>
            <w:tcW w:w="719" w:type="dxa"/>
          </w:tcPr>
          <w:p w14:paraId="0915A853" w14:textId="7392E12C"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2</w:t>
            </w:r>
          </w:p>
        </w:tc>
        <w:tc>
          <w:tcPr>
            <w:tcW w:w="2962" w:type="dxa"/>
          </w:tcPr>
          <w:p w14:paraId="1EE72EA1" w14:textId="49E3E9E2"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02/NQ-VSG.ĐHĐCĐ/2023 03/NQ-VSG.ĐHĐCĐ</w:t>
            </w:r>
          </w:p>
        </w:tc>
        <w:tc>
          <w:tcPr>
            <w:tcW w:w="1445" w:type="dxa"/>
          </w:tcPr>
          <w:p w14:paraId="25F48BFD" w14:textId="7EBE991B" w:rsidR="00041B7F" w:rsidRPr="001C6F48" w:rsidRDefault="00041B7F" w:rsidP="00AB2131">
            <w:pPr>
              <w:tabs>
                <w:tab w:val="left" w:pos="693"/>
              </w:tabs>
              <w:spacing w:before="120" w:after="120" w:line="360" w:lineRule="exact"/>
              <w:jc w:val="center"/>
              <w:rPr>
                <w:color w:val="000000" w:themeColor="text1"/>
              </w:rPr>
            </w:pPr>
            <w:r w:rsidRPr="001C6F48">
              <w:rPr>
                <w:color w:val="000000" w:themeColor="text1"/>
              </w:rPr>
              <w:t>29/06/2023</w:t>
            </w:r>
          </w:p>
        </w:tc>
        <w:tc>
          <w:tcPr>
            <w:tcW w:w="5375" w:type="dxa"/>
          </w:tcPr>
          <w:p w14:paraId="31AB36E9" w14:textId="212A5385"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 xml:space="preserve">Nghị quyết ĐHĐCĐ thường niên năm 2023 </w:t>
            </w:r>
          </w:p>
        </w:tc>
      </w:tr>
      <w:tr w:rsidR="001C6F48" w:rsidRPr="001C6F48" w14:paraId="065F18B2" w14:textId="77777777" w:rsidTr="00667815">
        <w:tc>
          <w:tcPr>
            <w:tcW w:w="719" w:type="dxa"/>
          </w:tcPr>
          <w:p w14:paraId="196B6B6C" w14:textId="64D552F0"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3</w:t>
            </w:r>
          </w:p>
        </w:tc>
        <w:tc>
          <w:tcPr>
            <w:tcW w:w="2962" w:type="dxa"/>
          </w:tcPr>
          <w:p w14:paraId="4904DB09" w14:textId="09B2019F"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04/NQ-VSG.ĐHĐCĐ/2023</w:t>
            </w:r>
          </w:p>
        </w:tc>
        <w:tc>
          <w:tcPr>
            <w:tcW w:w="1445" w:type="dxa"/>
          </w:tcPr>
          <w:p w14:paraId="5A53C913" w14:textId="3A09BA76" w:rsidR="00041B7F" w:rsidRPr="001C6F48" w:rsidRDefault="00041B7F" w:rsidP="00AB2131">
            <w:pPr>
              <w:tabs>
                <w:tab w:val="left" w:pos="693"/>
              </w:tabs>
              <w:spacing w:before="120" w:after="120" w:line="360" w:lineRule="exact"/>
              <w:jc w:val="center"/>
              <w:rPr>
                <w:color w:val="000000" w:themeColor="text1"/>
              </w:rPr>
            </w:pPr>
            <w:r w:rsidRPr="001C6F48">
              <w:rPr>
                <w:color w:val="000000" w:themeColor="text1"/>
              </w:rPr>
              <w:t>08/08/2023</w:t>
            </w:r>
          </w:p>
        </w:tc>
        <w:tc>
          <w:tcPr>
            <w:tcW w:w="5375" w:type="dxa"/>
          </w:tcPr>
          <w:p w14:paraId="5B55D1D1" w14:textId="02AFAADD"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Thông qua việc từ nhiệm thành viên HĐQT của ông Lê Quang Hải và việc từ nhiệm thành viên Ban kiểm soát của Bà Trần Thái Thoại Trân</w:t>
            </w:r>
          </w:p>
        </w:tc>
      </w:tr>
      <w:tr w:rsidR="00041B7F" w:rsidRPr="001C6F48" w14:paraId="31C3E409" w14:textId="77777777" w:rsidTr="00667815">
        <w:tc>
          <w:tcPr>
            <w:tcW w:w="719" w:type="dxa"/>
          </w:tcPr>
          <w:p w14:paraId="0A39A6AF" w14:textId="55D89539"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4</w:t>
            </w:r>
          </w:p>
        </w:tc>
        <w:tc>
          <w:tcPr>
            <w:tcW w:w="2962" w:type="dxa"/>
          </w:tcPr>
          <w:p w14:paraId="60BC502E" w14:textId="64FA8D9D"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05/NQ-VSG.ĐHĐCĐ/2023</w:t>
            </w:r>
          </w:p>
        </w:tc>
        <w:tc>
          <w:tcPr>
            <w:tcW w:w="1445" w:type="dxa"/>
          </w:tcPr>
          <w:p w14:paraId="335CCEED" w14:textId="4CED9F66" w:rsidR="00041B7F" w:rsidRPr="001C6F48" w:rsidRDefault="00041B7F" w:rsidP="00AB2131">
            <w:pPr>
              <w:tabs>
                <w:tab w:val="left" w:pos="693"/>
              </w:tabs>
              <w:spacing w:before="120" w:after="120" w:line="360" w:lineRule="exact"/>
              <w:jc w:val="center"/>
              <w:rPr>
                <w:color w:val="000000" w:themeColor="text1"/>
              </w:rPr>
            </w:pPr>
            <w:r w:rsidRPr="001C6F48">
              <w:rPr>
                <w:color w:val="000000" w:themeColor="text1"/>
              </w:rPr>
              <w:t>18/12/2023</w:t>
            </w:r>
          </w:p>
        </w:tc>
        <w:tc>
          <w:tcPr>
            <w:tcW w:w="5375" w:type="dxa"/>
          </w:tcPr>
          <w:p w14:paraId="0A7B2840" w14:textId="335774B2" w:rsidR="00041B7F" w:rsidRPr="001C6F48" w:rsidRDefault="00041B7F" w:rsidP="002A09FD">
            <w:pPr>
              <w:tabs>
                <w:tab w:val="left" w:pos="693"/>
              </w:tabs>
              <w:spacing w:before="120" w:after="120" w:line="360" w:lineRule="exact"/>
              <w:jc w:val="both"/>
              <w:rPr>
                <w:color w:val="000000" w:themeColor="text1"/>
              </w:rPr>
            </w:pPr>
            <w:r w:rsidRPr="001C6F48">
              <w:rPr>
                <w:color w:val="000000" w:themeColor="text1"/>
              </w:rPr>
              <w:t xml:space="preserve">Thông qua kế hoạch tạm ứng cổ tức bằng tiền mặt năm 2023 (Thông qua bằng hình thức lấy ý kiến cổ đông bằng văn bản) </w:t>
            </w:r>
          </w:p>
        </w:tc>
      </w:tr>
    </w:tbl>
    <w:p w14:paraId="36FE29E1" w14:textId="77777777" w:rsidR="00B24B2B" w:rsidRPr="001C6F48" w:rsidRDefault="00B24B2B" w:rsidP="002A09FD">
      <w:pPr>
        <w:tabs>
          <w:tab w:val="left" w:pos="693"/>
        </w:tabs>
        <w:spacing w:line="360" w:lineRule="exact"/>
        <w:jc w:val="both"/>
        <w:rPr>
          <w:color w:val="000000" w:themeColor="text1"/>
        </w:rPr>
      </w:pPr>
    </w:p>
    <w:p w14:paraId="057262A9" w14:textId="6B923A9C" w:rsidR="00116AE2" w:rsidRPr="001C6F48" w:rsidRDefault="00116AE2" w:rsidP="002A09FD">
      <w:pPr>
        <w:tabs>
          <w:tab w:val="left" w:pos="693"/>
        </w:tabs>
        <w:spacing w:line="360" w:lineRule="exact"/>
        <w:jc w:val="both"/>
        <w:rPr>
          <w:b/>
          <w:bCs/>
          <w:color w:val="000000" w:themeColor="text1"/>
        </w:rPr>
      </w:pPr>
      <w:r w:rsidRPr="001C6F48">
        <w:rPr>
          <w:b/>
          <w:bCs/>
          <w:color w:val="000000" w:themeColor="text1"/>
        </w:rPr>
        <w:t xml:space="preserve">II. </w:t>
      </w:r>
      <w:r w:rsidR="00CD78AB" w:rsidRPr="001C6F48">
        <w:rPr>
          <w:b/>
          <w:bCs/>
          <w:color w:val="000000" w:themeColor="text1"/>
        </w:rPr>
        <w:t xml:space="preserve">Cơ cấu và hoạt động của </w:t>
      </w:r>
      <w:r w:rsidRPr="001C6F48">
        <w:rPr>
          <w:b/>
          <w:bCs/>
          <w:color w:val="000000" w:themeColor="text1"/>
        </w:rPr>
        <w:t xml:space="preserve">Hội đồng quản trị </w:t>
      </w:r>
    </w:p>
    <w:p w14:paraId="7D995F50" w14:textId="65C02AE0" w:rsidR="009C40F7" w:rsidRPr="001C6F48" w:rsidRDefault="00116AE2" w:rsidP="002A09FD">
      <w:pPr>
        <w:pStyle w:val="ListParagraph"/>
        <w:numPr>
          <w:ilvl w:val="0"/>
          <w:numId w:val="24"/>
        </w:numPr>
        <w:tabs>
          <w:tab w:val="left" w:pos="693"/>
        </w:tabs>
        <w:spacing w:line="360" w:lineRule="exact"/>
        <w:jc w:val="both"/>
        <w:rPr>
          <w:rFonts w:ascii="Times New Roman" w:hAnsi="Times New Roman" w:cs="Times New Roman"/>
          <w:b/>
          <w:bCs/>
          <w:color w:val="000000" w:themeColor="text1"/>
          <w:sz w:val="24"/>
          <w:szCs w:val="24"/>
        </w:rPr>
      </w:pPr>
      <w:r w:rsidRPr="001C6F48">
        <w:rPr>
          <w:rFonts w:ascii="Times New Roman" w:hAnsi="Times New Roman" w:cs="Times New Roman"/>
          <w:b/>
          <w:bCs/>
          <w:color w:val="000000" w:themeColor="text1"/>
          <w:sz w:val="24"/>
          <w:szCs w:val="24"/>
        </w:rPr>
        <w:t xml:space="preserve">Thông tin về thành viên Hội đồng quản trị </w:t>
      </w:r>
    </w:p>
    <w:p w14:paraId="26F7B4B3" w14:textId="2C620717" w:rsidR="00116AE2" w:rsidRPr="001C6F48" w:rsidRDefault="00116AE2" w:rsidP="002A09FD">
      <w:pPr>
        <w:pStyle w:val="Heading1"/>
        <w:spacing w:before="0" w:line="360" w:lineRule="exact"/>
        <w:ind w:firstLine="72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HĐQT trong năm 202</w:t>
      </w:r>
      <w:r w:rsidR="00465072" w:rsidRPr="001C6F48">
        <w:rPr>
          <w:rFonts w:ascii="Times New Roman" w:hAnsi="Times New Roman" w:cs="Times New Roman"/>
          <w:color w:val="000000" w:themeColor="text1"/>
          <w:sz w:val="24"/>
          <w:szCs w:val="24"/>
        </w:rPr>
        <w:t>3</w:t>
      </w:r>
      <w:r w:rsidRPr="001C6F48">
        <w:rPr>
          <w:rFonts w:ascii="Times New Roman" w:hAnsi="Times New Roman" w:cs="Times New Roman"/>
          <w:color w:val="000000" w:themeColor="text1"/>
          <w:sz w:val="24"/>
          <w:szCs w:val="24"/>
        </w:rPr>
        <w:t xml:space="preserve"> gồm các thành viên như sau:</w:t>
      </w:r>
    </w:p>
    <w:p w14:paraId="4D039431" w14:textId="77777777" w:rsidR="00C736B7" w:rsidRPr="001C6F48" w:rsidRDefault="00C736B7" w:rsidP="002A09FD">
      <w:pPr>
        <w:spacing w:line="360" w:lineRule="exact"/>
        <w:jc w:val="both"/>
        <w:rPr>
          <w:color w:val="000000" w:themeColor="text1"/>
        </w:rPr>
      </w:pPr>
    </w:p>
    <w:tbl>
      <w:tblPr>
        <w:tblStyle w:val="TableGrid"/>
        <w:tblW w:w="10490" w:type="dxa"/>
        <w:tblInd w:w="-5" w:type="dxa"/>
        <w:tblLook w:val="04A0" w:firstRow="1" w:lastRow="0" w:firstColumn="1" w:lastColumn="0" w:noHBand="0" w:noVBand="1"/>
      </w:tblPr>
      <w:tblGrid>
        <w:gridCol w:w="676"/>
        <w:gridCol w:w="3014"/>
        <w:gridCol w:w="2610"/>
        <w:gridCol w:w="2160"/>
        <w:gridCol w:w="2030"/>
      </w:tblGrid>
      <w:tr w:rsidR="001C6F48" w:rsidRPr="001C6F48" w14:paraId="7529DC3F" w14:textId="178938C5" w:rsidTr="00F71A24">
        <w:trPr>
          <w:trHeight w:val="607"/>
        </w:trPr>
        <w:tc>
          <w:tcPr>
            <w:tcW w:w="676" w:type="dxa"/>
            <w:vMerge w:val="restart"/>
            <w:vAlign w:val="center"/>
          </w:tcPr>
          <w:p w14:paraId="08F90384" w14:textId="31988BDB" w:rsidR="00116AE2" w:rsidRPr="001C6F48" w:rsidRDefault="00116AE2" w:rsidP="002A09FD">
            <w:pPr>
              <w:pStyle w:val="Heading1"/>
              <w:spacing w:before="0" w:line="360" w:lineRule="exact"/>
              <w:jc w:val="center"/>
              <w:rPr>
                <w:rFonts w:ascii="Times New Roman" w:hAnsi="Times New Roman" w:cs="Times New Roman"/>
                <w:b/>
                <w:color w:val="000000" w:themeColor="text1"/>
                <w:sz w:val="24"/>
                <w:szCs w:val="24"/>
              </w:rPr>
            </w:pPr>
            <w:r w:rsidRPr="001C6F48">
              <w:rPr>
                <w:rFonts w:ascii="Times New Roman" w:hAnsi="Times New Roman" w:cs="Times New Roman"/>
                <w:b/>
                <w:color w:val="000000" w:themeColor="text1"/>
                <w:sz w:val="24"/>
                <w:szCs w:val="24"/>
              </w:rPr>
              <w:lastRenderedPageBreak/>
              <w:t>STT</w:t>
            </w:r>
          </w:p>
        </w:tc>
        <w:tc>
          <w:tcPr>
            <w:tcW w:w="3014" w:type="dxa"/>
            <w:vMerge w:val="restart"/>
            <w:vAlign w:val="center"/>
          </w:tcPr>
          <w:p w14:paraId="07DC03AF" w14:textId="68FCA6F4"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b/>
                <w:color w:val="000000" w:themeColor="text1"/>
                <w:sz w:val="24"/>
                <w:szCs w:val="24"/>
              </w:rPr>
              <w:t>Thành viên HĐQT</w:t>
            </w:r>
          </w:p>
        </w:tc>
        <w:tc>
          <w:tcPr>
            <w:tcW w:w="2610" w:type="dxa"/>
            <w:vMerge w:val="restart"/>
            <w:vAlign w:val="center"/>
          </w:tcPr>
          <w:p w14:paraId="1E85FD16" w14:textId="77777777"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b/>
                <w:color w:val="000000" w:themeColor="text1"/>
                <w:sz w:val="24"/>
                <w:szCs w:val="24"/>
              </w:rPr>
              <w:t>Chức vụ</w:t>
            </w:r>
          </w:p>
        </w:tc>
        <w:tc>
          <w:tcPr>
            <w:tcW w:w="4190" w:type="dxa"/>
            <w:gridSpan w:val="2"/>
            <w:vAlign w:val="center"/>
          </w:tcPr>
          <w:p w14:paraId="0653994A" w14:textId="3DFA12A7" w:rsidR="00116AE2" w:rsidRPr="001C6F48" w:rsidRDefault="00116AE2" w:rsidP="002A09FD">
            <w:pPr>
              <w:pStyle w:val="Heading1"/>
              <w:spacing w:line="360" w:lineRule="exact"/>
              <w:jc w:val="center"/>
              <w:rPr>
                <w:rFonts w:ascii="Times New Roman" w:hAnsi="Times New Roman" w:cs="Times New Roman"/>
                <w:b/>
                <w:color w:val="000000" w:themeColor="text1"/>
                <w:sz w:val="24"/>
                <w:szCs w:val="24"/>
              </w:rPr>
            </w:pPr>
            <w:r w:rsidRPr="001C6F48">
              <w:rPr>
                <w:rFonts w:ascii="Times New Roman" w:hAnsi="Times New Roman" w:cs="Times New Roman"/>
                <w:b/>
                <w:color w:val="000000" w:themeColor="text1"/>
                <w:sz w:val="24"/>
                <w:szCs w:val="24"/>
              </w:rPr>
              <w:t>Ngày bắt đầu</w:t>
            </w:r>
            <w:r w:rsidR="00CD78AB" w:rsidRPr="001C6F48">
              <w:rPr>
                <w:rFonts w:ascii="Times New Roman" w:hAnsi="Times New Roman" w:cs="Times New Roman"/>
                <w:b/>
                <w:color w:val="000000" w:themeColor="text1"/>
                <w:sz w:val="24"/>
                <w:szCs w:val="24"/>
              </w:rPr>
              <w:t xml:space="preserve"> - </w:t>
            </w:r>
            <w:r w:rsidRPr="001C6F48">
              <w:rPr>
                <w:rFonts w:ascii="Times New Roman" w:hAnsi="Times New Roman" w:cs="Times New Roman"/>
                <w:b/>
                <w:color w:val="000000" w:themeColor="text1"/>
                <w:sz w:val="24"/>
                <w:szCs w:val="24"/>
              </w:rPr>
              <w:t>không còn là thành viên HĐQT</w:t>
            </w:r>
          </w:p>
        </w:tc>
      </w:tr>
      <w:tr w:rsidR="001C6F48" w:rsidRPr="001C6F48" w14:paraId="3357D22B" w14:textId="77777777" w:rsidTr="00F71A24">
        <w:trPr>
          <w:trHeight w:val="64"/>
        </w:trPr>
        <w:tc>
          <w:tcPr>
            <w:tcW w:w="676" w:type="dxa"/>
            <w:vMerge/>
          </w:tcPr>
          <w:p w14:paraId="003A2D9E" w14:textId="77777777" w:rsidR="00116AE2" w:rsidRPr="001C6F48" w:rsidRDefault="00116AE2" w:rsidP="002A09FD">
            <w:pPr>
              <w:pStyle w:val="Heading1"/>
              <w:spacing w:before="0" w:line="360" w:lineRule="exact"/>
              <w:jc w:val="both"/>
              <w:rPr>
                <w:rFonts w:ascii="Times New Roman" w:hAnsi="Times New Roman" w:cs="Times New Roman"/>
                <w:b/>
                <w:color w:val="000000" w:themeColor="text1"/>
                <w:sz w:val="24"/>
                <w:szCs w:val="24"/>
              </w:rPr>
            </w:pPr>
          </w:p>
        </w:tc>
        <w:tc>
          <w:tcPr>
            <w:tcW w:w="3014" w:type="dxa"/>
            <w:vMerge/>
            <w:vAlign w:val="center"/>
          </w:tcPr>
          <w:p w14:paraId="52F4B41B" w14:textId="77777777" w:rsidR="00116AE2" w:rsidRPr="001C6F48" w:rsidRDefault="00116AE2" w:rsidP="002A09FD">
            <w:pPr>
              <w:pStyle w:val="Heading1"/>
              <w:spacing w:before="0" w:line="360" w:lineRule="exact"/>
              <w:jc w:val="both"/>
              <w:rPr>
                <w:rFonts w:ascii="Times New Roman" w:hAnsi="Times New Roman" w:cs="Times New Roman"/>
                <w:b/>
                <w:color w:val="000000" w:themeColor="text1"/>
                <w:sz w:val="24"/>
                <w:szCs w:val="24"/>
              </w:rPr>
            </w:pPr>
          </w:p>
        </w:tc>
        <w:tc>
          <w:tcPr>
            <w:tcW w:w="2610" w:type="dxa"/>
            <w:vMerge/>
            <w:vAlign w:val="center"/>
          </w:tcPr>
          <w:p w14:paraId="10AE4202" w14:textId="77777777" w:rsidR="00116AE2" w:rsidRPr="001C6F48" w:rsidRDefault="00116AE2" w:rsidP="002A09FD">
            <w:pPr>
              <w:pStyle w:val="Heading1"/>
              <w:spacing w:before="0" w:line="360" w:lineRule="exact"/>
              <w:jc w:val="both"/>
              <w:rPr>
                <w:rFonts w:ascii="Times New Roman" w:hAnsi="Times New Roman" w:cs="Times New Roman"/>
                <w:b/>
                <w:color w:val="000000" w:themeColor="text1"/>
                <w:sz w:val="24"/>
                <w:szCs w:val="24"/>
              </w:rPr>
            </w:pPr>
          </w:p>
        </w:tc>
        <w:tc>
          <w:tcPr>
            <w:tcW w:w="2160" w:type="dxa"/>
            <w:vAlign w:val="center"/>
          </w:tcPr>
          <w:p w14:paraId="0827128F" w14:textId="7F56C471" w:rsidR="00116AE2" w:rsidRPr="001C6F48" w:rsidRDefault="00116AE2" w:rsidP="002A09FD">
            <w:pPr>
              <w:pStyle w:val="Heading1"/>
              <w:spacing w:before="0" w:line="360" w:lineRule="exact"/>
              <w:jc w:val="center"/>
              <w:rPr>
                <w:rFonts w:ascii="Times New Roman" w:hAnsi="Times New Roman" w:cs="Times New Roman"/>
                <w:b/>
                <w:color w:val="000000" w:themeColor="text1"/>
                <w:sz w:val="24"/>
                <w:szCs w:val="24"/>
              </w:rPr>
            </w:pPr>
            <w:r w:rsidRPr="001C6F48">
              <w:rPr>
                <w:rFonts w:ascii="Times New Roman" w:hAnsi="Times New Roman" w:cs="Times New Roman"/>
                <w:b/>
                <w:color w:val="000000" w:themeColor="text1"/>
                <w:sz w:val="24"/>
                <w:szCs w:val="24"/>
              </w:rPr>
              <w:t>Bổ nhiệm</w:t>
            </w:r>
          </w:p>
        </w:tc>
        <w:tc>
          <w:tcPr>
            <w:tcW w:w="2030" w:type="dxa"/>
          </w:tcPr>
          <w:p w14:paraId="5DFFA488" w14:textId="74E565B4" w:rsidR="00116AE2" w:rsidRPr="001C6F48" w:rsidRDefault="00116AE2" w:rsidP="002A09FD">
            <w:pPr>
              <w:pStyle w:val="Heading1"/>
              <w:spacing w:before="0" w:line="360" w:lineRule="exact"/>
              <w:jc w:val="center"/>
              <w:rPr>
                <w:rFonts w:ascii="Times New Roman" w:hAnsi="Times New Roman" w:cs="Times New Roman"/>
                <w:b/>
                <w:color w:val="000000" w:themeColor="text1"/>
                <w:sz w:val="24"/>
                <w:szCs w:val="24"/>
              </w:rPr>
            </w:pPr>
            <w:r w:rsidRPr="001C6F48">
              <w:rPr>
                <w:rFonts w:ascii="Times New Roman" w:hAnsi="Times New Roman" w:cs="Times New Roman"/>
                <w:b/>
                <w:color w:val="000000" w:themeColor="text1"/>
                <w:sz w:val="24"/>
                <w:szCs w:val="24"/>
              </w:rPr>
              <w:t>Miễn nhiệm</w:t>
            </w:r>
          </w:p>
        </w:tc>
      </w:tr>
      <w:tr w:rsidR="001C6F48" w:rsidRPr="001C6F48" w14:paraId="38B1990B" w14:textId="502C5671" w:rsidTr="00F71A24">
        <w:trPr>
          <w:trHeight w:val="333"/>
        </w:trPr>
        <w:tc>
          <w:tcPr>
            <w:tcW w:w="676" w:type="dxa"/>
            <w:vAlign w:val="center"/>
          </w:tcPr>
          <w:p w14:paraId="69C66208" w14:textId="443A2407"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w:t>
            </w:r>
          </w:p>
        </w:tc>
        <w:tc>
          <w:tcPr>
            <w:tcW w:w="3014" w:type="dxa"/>
            <w:vAlign w:val="center"/>
          </w:tcPr>
          <w:p w14:paraId="61F354FF" w14:textId="7EDAF1F1" w:rsidR="00116AE2" w:rsidRPr="001C6F48" w:rsidRDefault="00116AE2"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Ông Nguyễn Trung</w:t>
            </w:r>
          </w:p>
        </w:tc>
        <w:tc>
          <w:tcPr>
            <w:tcW w:w="2610" w:type="dxa"/>
            <w:vAlign w:val="center"/>
          </w:tcPr>
          <w:p w14:paraId="4F109B12" w14:textId="77777777"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Chủ tịch HĐQT</w:t>
            </w:r>
          </w:p>
        </w:tc>
        <w:tc>
          <w:tcPr>
            <w:tcW w:w="2160" w:type="dxa"/>
            <w:vAlign w:val="center"/>
          </w:tcPr>
          <w:p w14:paraId="4B19D29C" w14:textId="4203830C"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17/06/2022</w:t>
            </w:r>
          </w:p>
        </w:tc>
        <w:tc>
          <w:tcPr>
            <w:tcW w:w="2030" w:type="dxa"/>
          </w:tcPr>
          <w:p w14:paraId="4FFD0D7C" w14:textId="77777777"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p>
        </w:tc>
      </w:tr>
      <w:tr w:rsidR="001C6F48" w:rsidRPr="001C6F48" w14:paraId="0798B5C1" w14:textId="39FB1F1F" w:rsidTr="00F71A24">
        <w:trPr>
          <w:trHeight w:val="324"/>
        </w:trPr>
        <w:tc>
          <w:tcPr>
            <w:tcW w:w="676" w:type="dxa"/>
            <w:vAlign w:val="center"/>
          </w:tcPr>
          <w:p w14:paraId="2C30599D" w14:textId="058507B9"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2</w:t>
            </w:r>
          </w:p>
        </w:tc>
        <w:tc>
          <w:tcPr>
            <w:tcW w:w="3014" w:type="dxa"/>
            <w:vAlign w:val="center"/>
          </w:tcPr>
          <w:p w14:paraId="104903D4" w14:textId="526B8823" w:rsidR="00116AE2" w:rsidRPr="001C6F48" w:rsidRDefault="00116AE2"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Ông Đỗ Thành Liêm</w:t>
            </w:r>
          </w:p>
        </w:tc>
        <w:tc>
          <w:tcPr>
            <w:tcW w:w="2610" w:type="dxa"/>
            <w:vAlign w:val="center"/>
          </w:tcPr>
          <w:p w14:paraId="5C24A4C5" w14:textId="77777777"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Thành viên HĐQT</w:t>
            </w:r>
          </w:p>
        </w:tc>
        <w:tc>
          <w:tcPr>
            <w:tcW w:w="2160" w:type="dxa"/>
            <w:vAlign w:val="center"/>
          </w:tcPr>
          <w:p w14:paraId="04D201B8" w14:textId="32C057AE"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17/06/2022</w:t>
            </w:r>
          </w:p>
        </w:tc>
        <w:tc>
          <w:tcPr>
            <w:tcW w:w="2030" w:type="dxa"/>
          </w:tcPr>
          <w:p w14:paraId="71E5B044" w14:textId="77777777"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p>
        </w:tc>
      </w:tr>
      <w:tr w:rsidR="001C6F48" w:rsidRPr="001C6F48" w14:paraId="5F76976A" w14:textId="13A80FE6" w:rsidTr="00F71A24">
        <w:trPr>
          <w:trHeight w:val="333"/>
        </w:trPr>
        <w:tc>
          <w:tcPr>
            <w:tcW w:w="676" w:type="dxa"/>
            <w:vAlign w:val="center"/>
          </w:tcPr>
          <w:p w14:paraId="2450D217" w14:textId="5B85FC41"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3</w:t>
            </w:r>
          </w:p>
        </w:tc>
        <w:tc>
          <w:tcPr>
            <w:tcW w:w="3014" w:type="dxa"/>
            <w:vAlign w:val="center"/>
          </w:tcPr>
          <w:p w14:paraId="088172A7" w14:textId="02528248" w:rsidR="00116AE2" w:rsidRPr="001C6F48" w:rsidRDefault="00116AE2"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Ông Đỗ Tuấn Anh</w:t>
            </w:r>
          </w:p>
        </w:tc>
        <w:tc>
          <w:tcPr>
            <w:tcW w:w="2610" w:type="dxa"/>
            <w:vAlign w:val="center"/>
          </w:tcPr>
          <w:p w14:paraId="6918135C" w14:textId="77777777"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Thành viên HĐQT</w:t>
            </w:r>
          </w:p>
        </w:tc>
        <w:tc>
          <w:tcPr>
            <w:tcW w:w="2160" w:type="dxa"/>
            <w:vAlign w:val="center"/>
          </w:tcPr>
          <w:p w14:paraId="5BAB8E15" w14:textId="17F08641"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17/06/2022</w:t>
            </w:r>
          </w:p>
        </w:tc>
        <w:tc>
          <w:tcPr>
            <w:tcW w:w="2030" w:type="dxa"/>
          </w:tcPr>
          <w:p w14:paraId="3176B350" w14:textId="77777777" w:rsidR="00116AE2" w:rsidRPr="001C6F48" w:rsidRDefault="00116AE2" w:rsidP="002A09FD">
            <w:pPr>
              <w:pStyle w:val="Heading1"/>
              <w:spacing w:before="0" w:line="360" w:lineRule="exact"/>
              <w:jc w:val="center"/>
              <w:rPr>
                <w:rFonts w:ascii="Times New Roman" w:hAnsi="Times New Roman" w:cs="Times New Roman"/>
                <w:color w:val="000000" w:themeColor="text1"/>
                <w:sz w:val="24"/>
                <w:szCs w:val="24"/>
              </w:rPr>
            </w:pPr>
          </w:p>
        </w:tc>
      </w:tr>
      <w:tr w:rsidR="001C6F48" w:rsidRPr="001C6F48" w14:paraId="1D9D7D43" w14:textId="31C9C5DA" w:rsidTr="00F71A24">
        <w:trPr>
          <w:trHeight w:val="333"/>
        </w:trPr>
        <w:tc>
          <w:tcPr>
            <w:tcW w:w="676" w:type="dxa"/>
            <w:vAlign w:val="center"/>
          </w:tcPr>
          <w:p w14:paraId="335A40CB" w14:textId="3E2B1E5C" w:rsidR="00465072" w:rsidRPr="001C6F48" w:rsidRDefault="0046507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4</w:t>
            </w:r>
          </w:p>
        </w:tc>
        <w:tc>
          <w:tcPr>
            <w:tcW w:w="3014" w:type="dxa"/>
          </w:tcPr>
          <w:p w14:paraId="639BAAE7" w14:textId="3EE8A334" w:rsidR="00465072" w:rsidRPr="001C6F48" w:rsidRDefault="00465072"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Bà Hà Thị Diệu Thu</w:t>
            </w:r>
          </w:p>
        </w:tc>
        <w:tc>
          <w:tcPr>
            <w:tcW w:w="2610" w:type="dxa"/>
          </w:tcPr>
          <w:p w14:paraId="65F8413F" w14:textId="416D2439" w:rsidR="00465072" w:rsidRPr="001C6F48" w:rsidRDefault="0046507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Thành viên HĐQT</w:t>
            </w:r>
          </w:p>
        </w:tc>
        <w:tc>
          <w:tcPr>
            <w:tcW w:w="2160" w:type="dxa"/>
          </w:tcPr>
          <w:p w14:paraId="7FEC0C36" w14:textId="6AA8BFB0" w:rsidR="00465072" w:rsidRPr="001C6F48" w:rsidRDefault="0046507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29/06/2023</w:t>
            </w:r>
          </w:p>
        </w:tc>
        <w:tc>
          <w:tcPr>
            <w:tcW w:w="2030" w:type="dxa"/>
          </w:tcPr>
          <w:p w14:paraId="24B8021B" w14:textId="77777777" w:rsidR="00465072" w:rsidRPr="001C6F48" w:rsidRDefault="00465072" w:rsidP="002A09FD">
            <w:pPr>
              <w:pStyle w:val="Heading1"/>
              <w:spacing w:before="0" w:line="360" w:lineRule="exact"/>
              <w:jc w:val="center"/>
              <w:rPr>
                <w:rFonts w:ascii="Times New Roman" w:hAnsi="Times New Roman" w:cs="Times New Roman"/>
                <w:color w:val="000000" w:themeColor="text1"/>
                <w:sz w:val="24"/>
                <w:szCs w:val="24"/>
              </w:rPr>
            </w:pPr>
          </w:p>
        </w:tc>
      </w:tr>
      <w:tr w:rsidR="001C6F48" w:rsidRPr="001C6F48" w14:paraId="644DCF21" w14:textId="071C5BD8" w:rsidTr="00F71A24">
        <w:trPr>
          <w:trHeight w:val="333"/>
        </w:trPr>
        <w:tc>
          <w:tcPr>
            <w:tcW w:w="676" w:type="dxa"/>
            <w:vAlign w:val="center"/>
          </w:tcPr>
          <w:p w14:paraId="4284C028" w14:textId="7E8597BF" w:rsidR="00465072"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5</w:t>
            </w:r>
          </w:p>
        </w:tc>
        <w:tc>
          <w:tcPr>
            <w:tcW w:w="3014" w:type="dxa"/>
          </w:tcPr>
          <w:p w14:paraId="1CE02C00" w14:textId="674BAEF5" w:rsidR="00465072" w:rsidRPr="001C6F48" w:rsidRDefault="00465072"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Ông Lê Quang Hải </w:t>
            </w:r>
          </w:p>
        </w:tc>
        <w:tc>
          <w:tcPr>
            <w:tcW w:w="2610" w:type="dxa"/>
          </w:tcPr>
          <w:p w14:paraId="5F04CE1F" w14:textId="25E2C1F3" w:rsidR="00465072" w:rsidRPr="001C6F48" w:rsidRDefault="0046507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Thành viên HĐQT</w:t>
            </w:r>
          </w:p>
        </w:tc>
        <w:tc>
          <w:tcPr>
            <w:tcW w:w="2160" w:type="dxa"/>
          </w:tcPr>
          <w:p w14:paraId="56646399" w14:textId="701D2A05" w:rsidR="00465072" w:rsidRPr="001C6F48" w:rsidRDefault="0046507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10/10/2022</w:t>
            </w:r>
          </w:p>
        </w:tc>
        <w:tc>
          <w:tcPr>
            <w:tcW w:w="2030" w:type="dxa"/>
          </w:tcPr>
          <w:p w14:paraId="65FC22E4" w14:textId="5C46A4A7" w:rsidR="00465072" w:rsidRPr="001C6F48" w:rsidRDefault="00465072" w:rsidP="002A09FD">
            <w:pPr>
              <w:pStyle w:val="Heading1"/>
              <w:spacing w:before="0" w:line="360" w:lineRule="exact"/>
              <w:jc w:val="center"/>
              <w:rPr>
                <w:rFonts w:ascii="Times New Roman" w:hAnsi="Times New Roman" w:cs="Times New Roman"/>
                <w:i/>
                <w:iCs/>
                <w:color w:val="000000" w:themeColor="text1"/>
                <w:sz w:val="24"/>
                <w:szCs w:val="24"/>
              </w:rPr>
            </w:pPr>
            <w:r w:rsidRPr="001C6F48">
              <w:rPr>
                <w:rFonts w:ascii="Times New Roman" w:hAnsi="Times New Roman" w:cs="Times New Roman"/>
                <w:color w:val="000000" w:themeColor="text1"/>
                <w:sz w:val="24"/>
                <w:szCs w:val="24"/>
              </w:rPr>
              <w:t>08/08/2023</w:t>
            </w:r>
          </w:p>
        </w:tc>
      </w:tr>
      <w:tr w:rsidR="001C6F48" w:rsidRPr="001C6F48" w14:paraId="2E91FEBC" w14:textId="77777777" w:rsidTr="00F71A24">
        <w:trPr>
          <w:trHeight w:val="333"/>
        </w:trPr>
        <w:tc>
          <w:tcPr>
            <w:tcW w:w="676" w:type="dxa"/>
            <w:vAlign w:val="center"/>
          </w:tcPr>
          <w:p w14:paraId="24BFABE7" w14:textId="31E6391B" w:rsidR="004F2282" w:rsidRPr="001C6F48" w:rsidRDefault="004F228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6</w:t>
            </w:r>
          </w:p>
        </w:tc>
        <w:tc>
          <w:tcPr>
            <w:tcW w:w="3014" w:type="dxa"/>
          </w:tcPr>
          <w:p w14:paraId="68327D5B" w14:textId="029BE750" w:rsidR="004F2282" w:rsidRPr="001C6F48" w:rsidRDefault="004F2282"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Ông Nguyễn Bá Chủ</w:t>
            </w:r>
          </w:p>
        </w:tc>
        <w:tc>
          <w:tcPr>
            <w:tcW w:w="2610" w:type="dxa"/>
          </w:tcPr>
          <w:p w14:paraId="73FFEDFD" w14:textId="6AD444E8" w:rsidR="004F2282" w:rsidRPr="001C6F48" w:rsidRDefault="004F228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Thành viên HĐQT</w:t>
            </w:r>
          </w:p>
        </w:tc>
        <w:tc>
          <w:tcPr>
            <w:tcW w:w="2160" w:type="dxa"/>
          </w:tcPr>
          <w:p w14:paraId="3C59EC43" w14:textId="2F7FEEA5" w:rsidR="004F2282" w:rsidRPr="001C6F48" w:rsidRDefault="004F228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10/10/2022</w:t>
            </w:r>
          </w:p>
        </w:tc>
        <w:tc>
          <w:tcPr>
            <w:tcW w:w="2030" w:type="dxa"/>
          </w:tcPr>
          <w:p w14:paraId="60C988CD" w14:textId="59F30DFA" w:rsidR="004F2282" w:rsidRPr="001C6F48" w:rsidRDefault="004F2282"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31/01/2023</w:t>
            </w:r>
          </w:p>
        </w:tc>
      </w:tr>
    </w:tbl>
    <w:p w14:paraId="7EEB6111" w14:textId="77777777" w:rsidR="00116AE2" w:rsidRPr="001C6F48" w:rsidRDefault="00116AE2" w:rsidP="002A09FD">
      <w:pPr>
        <w:pStyle w:val="ListParagraph"/>
        <w:tabs>
          <w:tab w:val="left" w:pos="693"/>
        </w:tabs>
        <w:spacing w:line="360" w:lineRule="exact"/>
        <w:jc w:val="both"/>
        <w:rPr>
          <w:rFonts w:ascii="Times New Roman" w:hAnsi="Times New Roman" w:cs="Times New Roman"/>
          <w:b/>
          <w:bCs/>
          <w:color w:val="000000" w:themeColor="text1"/>
          <w:sz w:val="24"/>
          <w:szCs w:val="24"/>
        </w:rPr>
      </w:pPr>
    </w:p>
    <w:p w14:paraId="10F2D855" w14:textId="56DE7DD6" w:rsidR="00116AE2" w:rsidRPr="001C6F48" w:rsidRDefault="008354F7" w:rsidP="002A09FD">
      <w:pPr>
        <w:pStyle w:val="ListParagraph"/>
        <w:numPr>
          <w:ilvl w:val="0"/>
          <w:numId w:val="24"/>
        </w:numPr>
        <w:tabs>
          <w:tab w:val="left" w:pos="693"/>
        </w:tabs>
        <w:spacing w:before="120" w:after="120" w:line="360" w:lineRule="exact"/>
        <w:jc w:val="both"/>
        <w:rPr>
          <w:rFonts w:ascii="Times New Roman" w:hAnsi="Times New Roman" w:cs="Times New Roman"/>
          <w:b/>
          <w:bCs/>
          <w:color w:val="000000" w:themeColor="text1"/>
          <w:sz w:val="24"/>
          <w:szCs w:val="24"/>
        </w:rPr>
      </w:pPr>
      <w:r w:rsidRPr="001C6F48">
        <w:rPr>
          <w:rFonts w:ascii="Times New Roman" w:hAnsi="Times New Roman" w:cs="Times New Roman"/>
          <w:b/>
          <w:bCs/>
          <w:color w:val="000000" w:themeColor="text1"/>
          <w:sz w:val="24"/>
          <w:szCs w:val="24"/>
        </w:rPr>
        <w:t>Các cuộc họp HĐQT</w:t>
      </w:r>
    </w:p>
    <w:p w14:paraId="5723B5FF" w14:textId="2465C2E4" w:rsidR="00CD78AB" w:rsidRPr="001C6F48" w:rsidRDefault="004E6949" w:rsidP="002A09FD">
      <w:pPr>
        <w:tabs>
          <w:tab w:val="left" w:pos="693"/>
        </w:tabs>
        <w:spacing w:before="120" w:after="120" w:line="360" w:lineRule="exact"/>
        <w:jc w:val="both"/>
        <w:rPr>
          <w:color w:val="000000" w:themeColor="text1"/>
        </w:rPr>
      </w:pPr>
      <w:r w:rsidRPr="001C6F48">
        <w:rPr>
          <w:color w:val="000000" w:themeColor="text1"/>
        </w:rPr>
        <w:tab/>
      </w:r>
      <w:r w:rsidR="000A1E10" w:rsidRPr="001C6F48">
        <w:rPr>
          <w:color w:val="000000" w:themeColor="text1"/>
        </w:rPr>
        <w:t>Trong năm 202</w:t>
      </w:r>
      <w:r w:rsidR="00465072" w:rsidRPr="001C6F48">
        <w:rPr>
          <w:color w:val="000000" w:themeColor="text1"/>
        </w:rPr>
        <w:t>3</w:t>
      </w:r>
      <w:r w:rsidR="000A1E10" w:rsidRPr="001C6F48">
        <w:rPr>
          <w:color w:val="000000" w:themeColor="text1"/>
        </w:rPr>
        <w:t xml:space="preserve">, HĐQT đã tổ chức </w:t>
      </w:r>
      <w:r w:rsidR="00B92D8B" w:rsidRPr="001C6F48">
        <w:rPr>
          <w:color w:val="000000" w:themeColor="text1"/>
        </w:rPr>
        <w:t>05</w:t>
      </w:r>
      <w:r w:rsidR="000A1E10" w:rsidRPr="001C6F48">
        <w:rPr>
          <w:color w:val="000000" w:themeColor="text1"/>
        </w:rPr>
        <w:t xml:space="preserve"> cuộc họp với thời gian và tình hình tham dự của các thành viên như sau:</w:t>
      </w:r>
    </w:p>
    <w:p w14:paraId="41432A23" w14:textId="77777777" w:rsidR="00E64E53" w:rsidRPr="001C6F48" w:rsidRDefault="00E64E53" w:rsidP="002A09FD">
      <w:pPr>
        <w:pStyle w:val="ListParagraph"/>
        <w:tabs>
          <w:tab w:val="left" w:pos="693"/>
        </w:tabs>
        <w:spacing w:line="360" w:lineRule="exact"/>
        <w:jc w:val="both"/>
        <w:rPr>
          <w:rFonts w:ascii="Times New Roman" w:hAnsi="Times New Roman" w:cs="Times New Roman"/>
          <w:b/>
          <w:bCs/>
          <w:color w:val="000000" w:themeColor="text1"/>
          <w:sz w:val="24"/>
          <w:szCs w:val="24"/>
        </w:rPr>
      </w:pPr>
    </w:p>
    <w:tbl>
      <w:tblPr>
        <w:tblStyle w:val="TableGrid"/>
        <w:tblW w:w="10440" w:type="dxa"/>
        <w:tblInd w:w="-5" w:type="dxa"/>
        <w:tblLook w:val="04A0" w:firstRow="1" w:lastRow="0" w:firstColumn="1" w:lastColumn="0" w:noHBand="0" w:noVBand="1"/>
      </w:tblPr>
      <w:tblGrid>
        <w:gridCol w:w="679"/>
        <w:gridCol w:w="3011"/>
        <w:gridCol w:w="2610"/>
        <w:gridCol w:w="2160"/>
        <w:gridCol w:w="1980"/>
      </w:tblGrid>
      <w:tr w:rsidR="001C6F48" w:rsidRPr="001C6F48" w14:paraId="54AB23C7" w14:textId="77777777" w:rsidTr="00F71A24">
        <w:trPr>
          <w:trHeight w:val="66"/>
        </w:trPr>
        <w:tc>
          <w:tcPr>
            <w:tcW w:w="679" w:type="dxa"/>
            <w:vAlign w:val="center"/>
          </w:tcPr>
          <w:p w14:paraId="55991B32" w14:textId="2B31F999" w:rsidR="008354F7" w:rsidRPr="001C6F48" w:rsidRDefault="008354F7" w:rsidP="002A09FD">
            <w:pPr>
              <w:pStyle w:val="Heading1"/>
              <w:spacing w:before="0" w:line="360" w:lineRule="exact"/>
              <w:jc w:val="both"/>
              <w:rPr>
                <w:rFonts w:ascii="Times New Roman" w:hAnsi="Times New Roman" w:cs="Times New Roman"/>
                <w:b/>
                <w:color w:val="000000" w:themeColor="text1"/>
                <w:sz w:val="24"/>
                <w:szCs w:val="24"/>
              </w:rPr>
            </w:pPr>
            <w:r w:rsidRPr="001C6F48">
              <w:rPr>
                <w:rFonts w:ascii="Times New Roman" w:hAnsi="Times New Roman" w:cs="Times New Roman"/>
                <w:b/>
                <w:color w:val="000000" w:themeColor="text1"/>
                <w:sz w:val="24"/>
                <w:szCs w:val="24"/>
              </w:rPr>
              <w:t>STT</w:t>
            </w:r>
          </w:p>
        </w:tc>
        <w:tc>
          <w:tcPr>
            <w:tcW w:w="3011" w:type="dxa"/>
            <w:vAlign w:val="center"/>
          </w:tcPr>
          <w:p w14:paraId="6DB520C8" w14:textId="37412592" w:rsidR="008354F7" w:rsidRPr="001C6F48" w:rsidRDefault="008354F7" w:rsidP="002A09FD">
            <w:pPr>
              <w:pStyle w:val="Heading1"/>
              <w:spacing w:before="0" w:line="360" w:lineRule="exact"/>
              <w:jc w:val="both"/>
              <w:rPr>
                <w:rFonts w:ascii="Times New Roman" w:hAnsi="Times New Roman" w:cs="Times New Roman"/>
                <w:b/>
                <w:color w:val="000000" w:themeColor="text1"/>
                <w:sz w:val="24"/>
                <w:szCs w:val="24"/>
              </w:rPr>
            </w:pPr>
            <w:r w:rsidRPr="001C6F48">
              <w:rPr>
                <w:rFonts w:ascii="Times New Roman" w:hAnsi="Times New Roman" w:cs="Times New Roman"/>
                <w:b/>
                <w:color w:val="000000" w:themeColor="text1"/>
                <w:sz w:val="24"/>
                <w:szCs w:val="24"/>
              </w:rPr>
              <w:t>Thành viên HĐQT</w:t>
            </w:r>
          </w:p>
        </w:tc>
        <w:tc>
          <w:tcPr>
            <w:tcW w:w="2610" w:type="dxa"/>
            <w:vAlign w:val="center"/>
          </w:tcPr>
          <w:p w14:paraId="58B78DC5" w14:textId="43CC2167" w:rsidR="008354F7" w:rsidRPr="001C6F48" w:rsidRDefault="008354F7" w:rsidP="002A09FD">
            <w:pPr>
              <w:pStyle w:val="Heading1"/>
              <w:spacing w:before="0" w:line="360" w:lineRule="exact"/>
              <w:jc w:val="center"/>
              <w:rPr>
                <w:rFonts w:ascii="Times New Roman" w:hAnsi="Times New Roman" w:cs="Times New Roman"/>
                <w:b/>
                <w:color w:val="000000" w:themeColor="text1"/>
                <w:sz w:val="24"/>
                <w:szCs w:val="24"/>
              </w:rPr>
            </w:pPr>
            <w:r w:rsidRPr="001C6F48">
              <w:rPr>
                <w:rFonts w:ascii="Times New Roman" w:hAnsi="Times New Roman" w:cs="Times New Roman"/>
                <w:b/>
                <w:color w:val="000000" w:themeColor="text1"/>
                <w:sz w:val="24"/>
                <w:szCs w:val="24"/>
              </w:rPr>
              <w:t>Số buổi họp HĐQT tham dự</w:t>
            </w:r>
          </w:p>
        </w:tc>
        <w:tc>
          <w:tcPr>
            <w:tcW w:w="2160" w:type="dxa"/>
            <w:vAlign w:val="center"/>
          </w:tcPr>
          <w:p w14:paraId="14C694D0" w14:textId="6B5175D2" w:rsidR="008354F7" w:rsidRPr="001C6F48" w:rsidRDefault="008354F7" w:rsidP="002A09FD">
            <w:pPr>
              <w:pStyle w:val="Heading1"/>
              <w:spacing w:before="0" w:line="360" w:lineRule="exact"/>
              <w:jc w:val="center"/>
              <w:rPr>
                <w:rFonts w:ascii="Times New Roman" w:hAnsi="Times New Roman" w:cs="Times New Roman"/>
                <w:b/>
                <w:color w:val="000000" w:themeColor="text1"/>
                <w:sz w:val="24"/>
                <w:szCs w:val="24"/>
              </w:rPr>
            </w:pPr>
            <w:r w:rsidRPr="001C6F48">
              <w:rPr>
                <w:rFonts w:ascii="Times New Roman" w:hAnsi="Times New Roman" w:cs="Times New Roman"/>
                <w:b/>
                <w:color w:val="000000" w:themeColor="text1"/>
                <w:sz w:val="24"/>
                <w:szCs w:val="24"/>
              </w:rPr>
              <w:t>Tỷ lệ tham dự họp</w:t>
            </w:r>
          </w:p>
        </w:tc>
        <w:tc>
          <w:tcPr>
            <w:tcW w:w="1980" w:type="dxa"/>
          </w:tcPr>
          <w:p w14:paraId="2147A5AA" w14:textId="7A48EE72" w:rsidR="008354F7" w:rsidRPr="001C6F48" w:rsidRDefault="008354F7" w:rsidP="002A09FD">
            <w:pPr>
              <w:pStyle w:val="Heading1"/>
              <w:spacing w:before="0" w:line="360" w:lineRule="exact"/>
              <w:jc w:val="center"/>
              <w:rPr>
                <w:rFonts w:ascii="Times New Roman" w:hAnsi="Times New Roman" w:cs="Times New Roman"/>
                <w:b/>
                <w:color w:val="000000" w:themeColor="text1"/>
                <w:sz w:val="24"/>
                <w:szCs w:val="24"/>
              </w:rPr>
            </w:pPr>
            <w:r w:rsidRPr="001C6F48">
              <w:rPr>
                <w:rFonts w:ascii="Times New Roman" w:hAnsi="Times New Roman" w:cs="Times New Roman"/>
                <w:b/>
                <w:color w:val="000000" w:themeColor="text1"/>
                <w:sz w:val="24"/>
                <w:szCs w:val="24"/>
              </w:rPr>
              <w:t>Lý do không tham dự</w:t>
            </w:r>
          </w:p>
        </w:tc>
      </w:tr>
      <w:tr w:rsidR="001C6F48" w:rsidRPr="001C6F48" w14:paraId="1245478A" w14:textId="77777777" w:rsidTr="00F71A24">
        <w:trPr>
          <w:trHeight w:val="346"/>
        </w:trPr>
        <w:tc>
          <w:tcPr>
            <w:tcW w:w="679" w:type="dxa"/>
            <w:vAlign w:val="center"/>
          </w:tcPr>
          <w:p w14:paraId="44886BE6" w14:textId="77777777"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w:t>
            </w:r>
          </w:p>
        </w:tc>
        <w:tc>
          <w:tcPr>
            <w:tcW w:w="3011" w:type="dxa"/>
            <w:vAlign w:val="center"/>
          </w:tcPr>
          <w:p w14:paraId="40A031E4" w14:textId="59D9C0B2" w:rsidR="00B92D8B" w:rsidRPr="001C6F48" w:rsidRDefault="00B92D8B"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Ông Nguyễn Trung</w:t>
            </w:r>
          </w:p>
        </w:tc>
        <w:tc>
          <w:tcPr>
            <w:tcW w:w="2610" w:type="dxa"/>
            <w:vAlign w:val="center"/>
          </w:tcPr>
          <w:p w14:paraId="5CA6E1C6" w14:textId="7ABFEE84"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5/5</w:t>
            </w:r>
          </w:p>
        </w:tc>
        <w:tc>
          <w:tcPr>
            <w:tcW w:w="2160" w:type="dxa"/>
          </w:tcPr>
          <w:p w14:paraId="093062FE" w14:textId="5A4733FA"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100%</w:t>
            </w:r>
          </w:p>
        </w:tc>
        <w:tc>
          <w:tcPr>
            <w:tcW w:w="1980" w:type="dxa"/>
          </w:tcPr>
          <w:p w14:paraId="205259A1" w14:textId="77777777" w:rsidR="00B92D8B" w:rsidRPr="001C6F48" w:rsidRDefault="00B92D8B" w:rsidP="002A09FD">
            <w:pPr>
              <w:pStyle w:val="Heading1"/>
              <w:spacing w:before="0" w:line="360" w:lineRule="exact"/>
              <w:jc w:val="both"/>
              <w:rPr>
                <w:rFonts w:ascii="Times New Roman" w:hAnsi="Times New Roman" w:cs="Times New Roman"/>
                <w:color w:val="000000" w:themeColor="text1"/>
                <w:sz w:val="24"/>
                <w:szCs w:val="24"/>
              </w:rPr>
            </w:pPr>
          </w:p>
        </w:tc>
      </w:tr>
      <w:tr w:rsidR="001C6F48" w:rsidRPr="001C6F48" w14:paraId="6B41F762" w14:textId="77777777" w:rsidTr="00F71A24">
        <w:trPr>
          <w:trHeight w:val="336"/>
        </w:trPr>
        <w:tc>
          <w:tcPr>
            <w:tcW w:w="679" w:type="dxa"/>
            <w:vAlign w:val="center"/>
          </w:tcPr>
          <w:p w14:paraId="06D628A4" w14:textId="77777777"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2</w:t>
            </w:r>
          </w:p>
        </w:tc>
        <w:tc>
          <w:tcPr>
            <w:tcW w:w="3011" w:type="dxa"/>
            <w:vAlign w:val="center"/>
          </w:tcPr>
          <w:p w14:paraId="60E1D532" w14:textId="66428715" w:rsidR="00B92D8B" w:rsidRPr="001C6F48" w:rsidRDefault="00B92D8B"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Ông Đỗ Thành Liêm</w:t>
            </w:r>
          </w:p>
        </w:tc>
        <w:tc>
          <w:tcPr>
            <w:tcW w:w="2610" w:type="dxa"/>
            <w:vAlign w:val="center"/>
          </w:tcPr>
          <w:p w14:paraId="52BCD327" w14:textId="086C0F1F"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5/5</w:t>
            </w:r>
          </w:p>
        </w:tc>
        <w:tc>
          <w:tcPr>
            <w:tcW w:w="2160" w:type="dxa"/>
          </w:tcPr>
          <w:p w14:paraId="30FD5FE7" w14:textId="78A1E43F"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100%</w:t>
            </w:r>
          </w:p>
        </w:tc>
        <w:tc>
          <w:tcPr>
            <w:tcW w:w="1980" w:type="dxa"/>
          </w:tcPr>
          <w:p w14:paraId="0354E781" w14:textId="77777777" w:rsidR="00B92D8B" w:rsidRPr="001C6F48" w:rsidRDefault="00B92D8B" w:rsidP="002A09FD">
            <w:pPr>
              <w:pStyle w:val="Heading1"/>
              <w:spacing w:before="0" w:line="360" w:lineRule="exact"/>
              <w:jc w:val="both"/>
              <w:rPr>
                <w:rFonts w:ascii="Times New Roman" w:hAnsi="Times New Roman" w:cs="Times New Roman"/>
                <w:color w:val="000000" w:themeColor="text1"/>
                <w:sz w:val="24"/>
                <w:szCs w:val="24"/>
              </w:rPr>
            </w:pPr>
          </w:p>
        </w:tc>
      </w:tr>
      <w:tr w:rsidR="001C6F48" w:rsidRPr="001C6F48" w14:paraId="6B1121BB" w14:textId="77777777" w:rsidTr="00F71A24">
        <w:trPr>
          <w:trHeight w:val="346"/>
        </w:trPr>
        <w:tc>
          <w:tcPr>
            <w:tcW w:w="679" w:type="dxa"/>
            <w:vAlign w:val="center"/>
          </w:tcPr>
          <w:p w14:paraId="5CBC5B4B" w14:textId="77777777"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3</w:t>
            </w:r>
          </w:p>
        </w:tc>
        <w:tc>
          <w:tcPr>
            <w:tcW w:w="3011" w:type="dxa"/>
            <w:vAlign w:val="center"/>
          </w:tcPr>
          <w:p w14:paraId="4107445B" w14:textId="7560F934" w:rsidR="00B92D8B" w:rsidRPr="001C6F48" w:rsidRDefault="00B92D8B"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Ông Đỗ Tuấn Anh</w:t>
            </w:r>
          </w:p>
        </w:tc>
        <w:tc>
          <w:tcPr>
            <w:tcW w:w="2610" w:type="dxa"/>
            <w:vAlign w:val="center"/>
          </w:tcPr>
          <w:p w14:paraId="4ED6376A" w14:textId="3F6D9894"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5/5</w:t>
            </w:r>
          </w:p>
        </w:tc>
        <w:tc>
          <w:tcPr>
            <w:tcW w:w="2160" w:type="dxa"/>
          </w:tcPr>
          <w:p w14:paraId="0B18CDFB" w14:textId="75BE35CD"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100%</w:t>
            </w:r>
          </w:p>
        </w:tc>
        <w:tc>
          <w:tcPr>
            <w:tcW w:w="1980" w:type="dxa"/>
          </w:tcPr>
          <w:p w14:paraId="51A2BBF2" w14:textId="77777777" w:rsidR="00B92D8B" w:rsidRPr="001C6F48" w:rsidRDefault="00B92D8B" w:rsidP="002A09FD">
            <w:pPr>
              <w:pStyle w:val="Heading1"/>
              <w:spacing w:before="0" w:line="360" w:lineRule="exact"/>
              <w:jc w:val="both"/>
              <w:rPr>
                <w:rFonts w:ascii="Times New Roman" w:hAnsi="Times New Roman" w:cs="Times New Roman"/>
                <w:color w:val="000000" w:themeColor="text1"/>
                <w:sz w:val="24"/>
                <w:szCs w:val="24"/>
              </w:rPr>
            </w:pPr>
          </w:p>
        </w:tc>
      </w:tr>
      <w:tr w:rsidR="001C6F48" w:rsidRPr="001C6F48" w14:paraId="1312F115" w14:textId="77777777" w:rsidTr="00F71A24">
        <w:trPr>
          <w:trHeight w:val="346"/>
        </w:trPr>
        <w:tc>
          <w:tcPr>
            <w:tcW w:w="679" w:type="dxa"/>
            <w:vAlign w:val="center"/>
          </w:tcPr>
          <w:p w14:paraId="0B47F594" w14:textId="77777777"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4</w:t>
            </w:r>
          </w:p>
        </w:tc>
        <w:tc>
          <w:tcPr>
            <w:tcW w:w="3011" w:type="dxa"/>
          </w:tcPr>
          <w:p w14:paraId="62A4DEF1" w14:textId="103724C7" w:rsidR="00B92D8B" w:rsidRPr="001C6F48" w:rsidRDefault="00B92D8B"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Bà Hà Thị Diệu Thu</w:t>
            </w:r>
          </w:p>
        </w:tc>
        <w:tc>
          <w:tcPr>
            <w:tcW w:w="2610" w:type="dxa"/>
            <w:vAlign w:val="center"/>
          </w:tcPr>
          <w:p w14:paraId="6A09BBE2" w14:textId="27B09737"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3/3</w:t>
            </w:r>
          </w:p>
        </w:tc>
        <w:tc>
          <w:tcPr>
            <w:tcW w:w="2160" w:type="dxa"/>
          </w:tcPr>
          <w:p w14:paraId="1279C25E" w14:textId="1D22EF7D"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100%</w:t>
            </w:r>
          </w:p>
        </w:tc>
        <w:tc>
          <w:tcPr>
            <w:tcW w:w="1980" w:type="dxa"/>
          </w:tcPr>
          <w:p w14:paraId="64224DE3" w14:textId="77777777" w:rsidR="00B92D8B" w:rsidRPr="001C6F48" w:rsidRDefault="00B92D8B" w:rsidP="002A09FD">
            <w:pPr>
              <w:pStyle w:val="Heading1"/>
              <w:spacing w:before="0" w:line="360" w:lineRule="exact"/>
              <w:jc w:val="both"/>
              <w:rPr>
                <w:rFonts w:ascii="Times New Roman" w:hAnsi="Times New Roman" w:cs="Times New Roman"/>
                <w:color w:val="000000" w:themeColor="text1"/>
                <w:sz w:val="24"/>
                <w:szCs w:val="24"/>
              </w:rPr>
            </w:pPr>
          </w:p>
        </w:tc>
      </w:tr>
      <w:tr w:rsidR="001C6F48" w:rsidRPr="001C6F48" w14:paraId="3F0483DE" w14:textId="77777777" w:rsidTr="00F71A24">
        <w:trPr>
          <w:trHeight w:val="259"/>
        </w:trPr>
        <w:tc>
          <w:tcPr>
            <w:tcW w:w="679" w:type="dxa"/>
            <w:vAlign w:val="center"/>
          </w:tcPr>
          <w:p w14:paraId="58B77085" w14:textId="77777777"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5</w:t>
            </w:r>
          </w:p>
        </w:tc>
        <w:tc>
          <w:tcPr>
            <w:tcW w:w="3011" w:type="dxa"/>
          </w:tcPr>
          <w:p w14:paraId="10647982" w14:textId="18C66EE2" w:rsidR="00B92D8B" w:rsidRPr="001C6F48" w:rsidRDefault="00B92D8B" w:rsidP="002A09FD">
            <w:pPr>
              <w:pStyle w:val="Heading1"/>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Ông Lê Quang Hải </w:t>
            </w:r>
          </w:p>
        </w:tc>
        <w:tc>
          <w:tcPr>
            <w:tcW w:w="2610" w:type="dxa"/>
            <w:vAlign w:val="center"/>
          </w:tcPr>
          <w:p w14:paraId="799625DF" w14:textId="2A0FC456" w:rsidR="00B92D8B" w:rsidRPr="001C6F48" w:rsidRDefault="00B92D8B" w:rsidP="002A09FD">
            <w:pPr>
              <w:pStyle w:val="Heading1"/>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2/2</w:t>
            </w:r>
          </w:p>
        </w:tc>
        <w:tc>
          <w:tcPr>
            <w:tcW w:w="2160" w:type="dxa"/>
          </w:tcPr>
          <w:p w14:paraId="1037DE51" w14:textId="604A452E" w:rsidR="00B92D8B" w:rsidRPr="001C6F48" w:rsidRDefault="00B92D8B" w:rsidP="002A09FD">
            <w:pPr>
              <w:pStyle w:val="ListParagraph"/>
              <w:tabs>
                <w:tab w:val="left" w:pos="360"/>
              </w:tabs>
              <w:spacing w:line="360" w:lineRule="exact"/>
              <w:ind w:left="0"/>
              <w:jc w:val="center"/>
              <w:rPr>
                <w:rFonts w:ascii="Times New Roman" w:hAnsi="Times New Roman" w:cs="Times New Roman"/>
                <w:color w:val="000000" w:themeColor="text1"/>
                <w:sz w:val="24"/>
              </w:rPr>
            </w:pPr>
            <w:r w:rsidRPr="001C6F48">
              <w:rPr>
                <w:rFonts w:ascii="Times New Roman" w:hAnsi="Times New Roman" w:cs="Times New Roman"/>
                <w:color w:val="000000" w:themeColor="text1"/>
                <w:sz w:val="24"/>
              </w:rPr>
              <w:t>100%</w:t>
            </w:r>
          </w:p>
        </w:tc>
        <w:tc>
          <w:tcPr>
            <w:tcW w:w="1980" w:type="dxa"/>
            <w:vAlign w:val="center"/>
          </w:tcPr>
          <w:p w14:paraId="4A58781B" w14:textId="3A82D0FD" w:rsidR="00B92D8B" w:rsidRPr="001C6F48" w:rsidRDefault="00B92D8B" w:rsidP="002A09FD">
            <w:pPr>
              <w:pStyle w:val="ListParagraph"/>
              <w:tabs>
                <w:tab w:val="left" w:pos="360"/>
              </w:tabs>
              <w:spacing w:line="360" w:lineRule="exact"/>
              <w:ind w:left="0"/>
              <w:jc w:val="both"/>
              <w:rPr>
                <w:rFonts w:ascii="Times New Roman" w:hAnsi="Times New Roman" w:cs="Times New Roman"/>
                <w:i/>
                <w:iCs/>
                <w:color w:val="000000" w:themeColor="text1"/>
                <w:sz w:val="24"/>
              </w:rPr>
            </w:pPr>
          </w:p>
        </w:tc>
      </w:tr>
    </w:tbl>
    <w:p w14:paraId="7A529D85" w14:textId="77777777" w:rsidR="00326C5E" w:rsidRPr="001C6F48" w:rsidRDefault="00326C5E" w:rsidP="002A09FD">
      <w:pPr>
        <w:pStyle w:val="ListParagraph"/>
        <w:tabs>
          <w:tab w:val="left" w:pos="693"/>
        </w:tabs>
        <w:spacing w:line="360" w:lineRule="exact"/>
        <w:jc w:val="both"/>
        <w:rPr>
          <w:rFonts w:ascii="Times New Roman" w:hAnsi="Times New Roman" w:cs="Times New Roman"/>
          <w:b/>
          <w:bCs/>
          <w:color w:val="000000" w:themeColor="text1"/>
          <w:sz w:val="24"/>
          <w:szCs w:val="24"/>
        </w:rPr>
      </w:pPr>
    </w:p>
    <w:p w14:paraId="2A29B84C" w14:textId="029BE6FF" w:rsidR="000B5C64" w:rsidRPr="001C6F48" w:rsidRDefault="000B5C64" w:rsidP="002A09FD">
      <w:pPr>
        <w:pStyle w:val="ListParagraph"/>
        <w:numPr>
          <w:ilvl w:val="0"/>
          <w:numId w:val="24"/>
        </w:numPr>
        <w:tabs>
          <w:tab w:val="left" w:pos="693"/>
        </w:tabs>
        <w:spacing w:before="120" w:after="120" w:line="360" w:lineRule="exact"/>
        <w:jc w:val="both"/>
        <w:rPr>
          <w:rFonts w:ascii="Times New Roman" w:hAnsi="Times New Roman" w:cs="Times New Roman"/>
          <w:b/>
          <w:bCs/>
          <w:color w:val="000000" w:themeColor="text1"/>
          <w:sz w:val="24"/>
          <w:szCs w:val="24"/>
        </w:rPr>
      </w:pPr>
      <w:r w:rsidRPr="001C6F48">
        <w:rPr>
          <w:rFonts w:ascii="Times New Roman" w:hAnsi="Times New Roman" w:cs="Times New Roman"/>
          <w:b/>
          <w:bCs/>
          <w:color w:val="000000" w:themeColor="text1"/>
          <w:sz w:val="24"/>
          <w:szCs w:val="24"/>
        </w:rPr>
        <w:t xml:space="preserve">Báo cáo </w:t>
      </w:r>
      <w:r w:rsidR="000A1E10" w:rsidRPr="001C6F48">
        <w:rPr>
          <w:rFonts w:ascii="Times New Roman" w:hAnsi="Times New Roman" w:cs="Times New Roman"/>
          <w:b/>
          <w:bCs/>
          <w:color w:val="000000" w:themeColor="text1"/>
          <w:sz w:val="24"/>
          <w:szCs w:val="24"/>
        </w:rPr>
        <w:t>hoạt động</w:t>
      </w:r>
      <w:r w:rsidRPr="001C6F48">
        <w:rPr>
          <w:rFonts w:ascii="Times New Roman" w:hAnsi="Times New Roman" w:cs="Times New Roman"/>
          <w:b/>
          <w:bCs/>
          <w:color w:val="000000" w:themeColor="text1"/>
          <w:sz w:val="24"/>
          <w:szCs w:val="24"/>
        </w:rPr>
        <w:t xml:space="preserve"> năm 202</w:t>
      </w:r>
      <w:r w:rsidR="00B92D8B" w:rsidRPr="001C6F48">
        <w:rPr>
          <w:rFonts w:ascii="Times New Roman" w:hAnsi="Times New Roman" w:cs="Times New Roman"/>
          <w:b/>
          <w:bCs/>
          <w:color w:val="000000" w:themeColor="text1"/>
          <w:sz w:val="24"/>
          <w:szCs w:val="24"/>
        </w:rPr>
        <w:t>3</w:t>
      </w:r>
    </w:p>
    <w:p w14:paraId="23630936" w14:textId="14127E38" w:rsidR="000B5C64" w:rsidRPr="001C6F48" w:rsidRDefault="000B5C64" w:rsidP="002A09FD">
      <w:pPr>
        <w:pStyle w:val="ListParagraph"/>
        <w:spacing w:before="120" w:after="120" w:line="360" w:lineRule="exact"/>
        <w:ind w:left="0" w:firstLine="72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HĐQT Công ty báo cáo với Đại hội </w:t>
      </w:r>
      <w:r w:rsidR="000A1E10" w:rsidRPr="001C6F48">
        <w:rPr>
          <w:rFonts w:ascii="Times New Roman" w:hAnsi="Times New Roman" w:cs="Times New Roman"/>
          <w:color w:val="000000" w:themeColor="text1"/>
          <w:sz w:val="24"/>
          <w:szCs w:val="24"/>
        </w:rPr>
        <w:t xml:space="preserve">đồng cổ đông </w:t>
      </w:r>
      <w:r w:rsidRPr="001C6F48">
        <w:rPr>
          <w:rFonts w:ascii="Times New Roman" w:hAnsi="Times New Roman" w:cs="Times New Roman"/>
          <w:color w:val="000000" w:themeColor="text1"/>
          <w:sz w:val="24"/>
          <w:szCs w:val="24"/>
        </w:rPr>
        <w:t>về kết quả hoạt động của HĐQT năm 202</w:t>
      </w:r>
      <w:r w:rsidR="00B92D8B" w:rsidRPr="001C6F48">
        <w:rPr>
          <w:rFonts w:ascii="Times New Roman" w:hAnsi="Times New Roman" w:cs="Times New Roman"/>
          <w:color w:val="000000" w:themeColor="text1"/>
          <w:sz w:val="24"/>
          <w:szCs w:val="24"/>
        </w:rPr>
        <w:t>3</w:t>
      </w:r>
      <w:r w:rsidRPr="001C6F48">
        <w:rPr>
          <w:rFonts w:ascii="Times New Roman" w:hAnsi="Times New Roman" w:cs="Times New Roman"/>
          <w:color w:val="000000" w:themeColor="text1"/>
          <w:sz w:val="24"/>
          <w:szCs w:val="24"/>
        </w:rPr>
        <w:t xml:space="preserve"> với các nội dung như sau:</w:t>
      </w:r>
    </w:p>
    <w:p w14:paraId="1388CEE5" w14:textId="4D915813" w:rsidR="000A1E10" w:rsidRPr="001C6F48" w:rsidRDefault="000A1E10" w:rsidP="002A09FD">
      <w:pPr>
        <w:pStyle w:val="ListParagraph"/>
        <w:numPr>
          <w:ilvl w:val="1"/>
          <w:numId w:val="26"/>
        </w:numPr>
        <w:spacing w:before="120" w:after="120" w:line="360" w:lineRule="exact"/>
        <w:ind w:left="720"/>
        <w:jc w:val="both"/>
        <w:rPr>
          <w:rFonts w:ascii="Times New Roman" w:hAnsi="Times New Roman" w:cs="Times New Roman"/>
          <w:b/>
          <w:bCs/>
          <w:i/>
          <w:iCs/>
          <w:color w:val="000000" w:themeColor="text1"/>
          <w:sz w:val="24"/>
          <w:szCs w:val="24"/>
        </w:rPr>
      </w:pPr>
      <w:r w:rsidRPr="001C6F48">
        <w:rPr>
          <w:rFonts w:ascii="Times New Roman" w:hAnsi="Times New Roman" w:cs="Times New Roman"/>
          <w:b/>
          <w:bCs/>
          <w:i/>
          <w:iCs/>
          <w:color w:val="000000" w:themeColor="text1"/>
          <w:sz w:val="24"/>
          <w:szCs w:val="24"/>
        </w:rPr>
        <w:t xml:space="preserve">Về </w:t>
      </w:r>
      <w:r w:rsidR="00CE280C" w:rsidRPr="001C6F48">
        <w:rPr>
          <w:rFonts w:ascii="Times New Roman" w:hAnsi="Times New Roman" w:cs="Times New Roman"/>
          <w:b/>
          <w:bCs/>
          <w:i/>
          <w:iCs/>
          <w:color w:val="000000" w:themeColor="text1"/>
          <w:sz w:val="24"/>
          <w:szCs w:val="24"/>
        </w:rPr>
        <w:t xml:space="preserve">công tác </w:t>
      </w:r>
      <w:r w:rsidRPr="001C6F48">
        <w:rPr>
          <w:rFonts w:ascii="Times New Roman" w:hAnsi="Times New Roman" w:cs="Times New Roman"/>
          <w:b/>
          <w:bCs/>
          <w:i/>
          <w:iCs/>
          <w:color w:val="000000" w:themeColor="text1"/>
          <w:sz w:val="24"/>
          <w:szCs w:val="24"/>
        </w:rPr>
        <w:t>tổ chức thực hiện Nghị quyết ĐHĐCĐ</w:t>
      </w:r>
    </w:p>
    <w:p w14:paraId="7D1584CC" w14:textId="42EA28C7" w:rsidR="00174E5C" w:rsidRPr="001C6F48" w:rsidRDefault="00174E5C" w:rsidP="002A09FD">
      <w:pPr>
        <w:pStyle w:val="ListParagraph"/>
        <w:spacing w:before="120" w:after="120" w:line="360" w:lineRule="exact"/>
        <w:jc w:val="both"/>
        <w:rPr>
          <w:rFonts w:ascii="Times New Roman" w:hAnsi="Times New Roman" w:cs="Times New Roman"/>
          <w:i/>
          <w:iCs/>
          <w:color w:val="000000" w:themeColor="text1"/>
          <w:sz w:val="24"/>
          <w:szCs w:val="24"/>
          <w:u w:val="single"/>
        </w:rPr>
      </w:pPr>
      <w:r w:rsidRPr="001C6F48">
        <w:rPr>
          <w:rFonts w:ascii="Times New Roman" w:hAnsi="Times New Roman" w:cs="Times New Roman"/>
          <w:i/>
          <w:iCs/>
          <w:color w:val="000000" w:themeColor="text1"/>
          <w:sz w:val="24"/>
          <w:szCs w:val="24"/>
          <w:u w:val="single"/>
        </w:rPr>
        <w:t>a.1</w:t>
      </w:r>
      <w:r w:rsidR="001A7925" w:rsidRPr="001C6F48">
        <w:rPr>
          <w:rFonts w:ascii="Times New Roman" w:hAnsi="Times New Roman" w:cs="Times New Roman"/>
          <w:i/>
          <w:iCs/>
          <w:color w:val="000000" w:themeColor="text1"/>
          <w:sz w:val="24"/>
          <w:szCs w:val="24"/>
          <w:u w:val="single"/>
        </w:rPr>
        <w:t>. Nghị quyết số:</w:t>
      </w:r>
      <w:r w:rsidRPr="001C6F48">
        <w:rPr>
          <w:rFonts w:ascii="Times New Roman" w:hAnsi="Times New Roman" w:cs="Times New Roman"/>
          <w:i/>
          <w:iCs/>
          <w:color w:val="000000" w:themeColor="text1"/>
          <w:sz w:val="24"/>
          <w:szCs w:val="24"/>
          <w:u w:val="single"/>
        </w:rPr>
        <w:t xml:space="preserve"> 01/NQ-VSG.ĐHĐCĐ</w:t>
      </w:r>
    </w:p>
    <w:p w14:paraId="5A4575FD" w14:textId="61980DC6" w:rsidR="002E6C0B" w:rsidRPr="001C6F48" w:rsidRDefault="002E6C0B" w:rsidP="002A09FD">
      <w:pPr>
        <w:pStyle w:val="ListParagraph"/>
        <w:spacing w:before="120" w:after="120" w:line="360" w:lineRule="exact"/>
        <w:jc w:val="both"/>
        <w:rPr>
          <w:color w:val="000000" w:themeColor="text1"/>
        </w:rPr>
      </w:pPr>
      <w:r w:rsidRPr="001C6F48">
        <w:rPr>
          <w:rFonts w:ascii="Times New Roman" w:hAnsi="Times New Roman" w:cs="Times New Roman"/>
          <w:color w:val="000000" w:themeColor="text1"/>
          <w:sz w:val="24"/>
          <w:szCs w:val="24"/>
        </w:rPr>
        <w:t>-</w:t>
      </w:r>
      <w:r w:rsidR="004E6949" w:rsidRPr="001C6F48">
        <w:rPr>
          <w:rFonts w:ascii="Times New Roman" w:hAnsi="Times New Roman" w:cs="Times New Roman"/>
          <w:color w:val="000000" w:themeColor="text1"/>
          <w:sz w:val="24"/>
          <w:szCs w:val="24"/>
        </w:rPr>
        <w:t xml:space="preserve"> </w:t>
      </w:r>
      <w:r w:rsidRPr="001C6F48">
        <w:rPr>
          <w:rFonts w:ascii="Times New Roman" w:hAnsi="Times New Roman" w:cs="Times New Roman"/>
          <w:color w:val="000000" w:themeColor="text1"/>
          <w:sz w:val="24"/>
          <w:szCs w:val="24"/>
        </w:rPr>
        <w:t xml:space="preserve">Việc từ nhiệm và bàn giao </w:t>
      </w:r>
      <w:r w:rsidR="00790599" w:rsidRPr="001C6F48">
        <w:rPr>
          <w:rFonts w:ascii="Times New Roman" w:hAnsi="Times New Roman" w:cs="Times New Roman"/>
          <w:color w:val="000000" w:themeColor="text1"/>
          <w:sz w:val="24"/>
          <w:szCs w:val="24"/>
        </w:rPr>
        <w:t xml:space="preserve">của TV HĐQT </w:t>
      </w:r>
      <w:r w:rsidRPr="001C6F48">
        <w:rPr>
          <w:rFonts w:ascii="Times New Roman" w:hAnsi="Times New Roman" w:cs="Times New Roman"/>
          <w:color w:val="000000" w:themeColor="text1"/>
          <w:sz w:val="24"/>
          <w:szCs w:val="24"/>
        </w:rPr>
        <w:t xml:space="preserve">đã hoàn tất vào ngày </w:t>
      </w:r>
      <w:r w:rsidR="004F2282" w:rsidRPr="001C6F48">
        <w:rPr>
          <w:rFonts w:ascii="Times New Roman" w:hAnsi="Times New Roman" w:cs="Times New Roman"/>
          <w:color w:val="000000" w:themeColor="text1"/>
          <w:sz w:val="24"/>
          <w:szCs w:val="24"/>
        </w:rPr>
        <w:t>31/01/2023</w:t>
      </w:r>
      <w:r w:rsidR="001A7925" w:rsidRPr="001C6F48">
        <w:rPr>
          <w:rFonts w:ascii="Times New Roman" w:hAnsi="Times New Roman" w:cs="Times New Roman"/>
          <w:color w:val="000000" w:themeColor="text1"/>
          <w:sz w:val="24"/>
          <w:szCs w:val="24"/>
        </w:rPr>
        <w:t xml:space="preserve"> </w:t>
      </w:r>
      <w:r w:rsidRPr="001C6F48">
        <w:rPr>
          <w:rFonts w:ascii="Times New Roman" w:hAnsi="Times New Roman" w:cs="Times New Roman"/>
          <w:color w:val="000000" w:themeColor="text1"/>
          <w:sz w:val="24"/>
          <w:szCs w:val="24"/>
        </w:rPr>
        <w:t>(</w:t>
      </w:r>
      <w:r w:rsidR="001A7925" w:rsidRPr="001C6F48">
        <w:rPr>
          <w:rFonts w:ascii="Times New Roman" w:hAnsi="Times New Roman" w:cs="Times New Roman"/>
          <w:color w:val="000000" w:themeColor="text1"/>
          <w:sz w:val="24"/>
          <w:szCs w:val="24"/>
        </w:rPr>
        <w:t>bao gồm</w:t>
      </w:r>
      <w:r w:rsidRPr="001C6F48">
        <w:rPr>
          <w:rFonts w:ascii="Times New Roman" w:hAnsi="Times New Roman" w:cs="Times New Roman"/>
          <w:color w:val="000000" w:themeColor="text1"/>
          <w:sz w:val="24"/>
          <w:szCs w:val="24"/>
        </w:rPr>
        <w:t xml:space="preserve"> công việc </w:t>
      </w:r>
      <w:r w:rsidR="001A7925" w:rsidRPr="001C6F48">
        <w:rPr>
          <w:rFonts w:ascii="Times New Roman" w:hAnsi="Times New Roman" w:cs="Times New Roman"/>
          <w:color w:val="000000" w:themeColor="text1"/>
          <w:sz w:val="24"/>
          <w:szCs w:val="24"/>
        </w:rPr>
        <w:t xml:space="preserve">của vị trí </w:t>
      </w:r>
      <w:r w:rsidRPr="001C6F48">
        <w:rPr>
          <w:rFonts w:ascii="Times New Roman" w:hAnsi="Times New Roman" w:cs="Times New Roman"/>
          <w:color w:val="000000" w:themeColor="text1"/>
          <w:sz w:val="24"/>
          <w:szCs w:val="24"/>
        </w:rPr>
        <w:t>Tổng Giám Đốc)</w:t>
      </w:r>
    </w:p>
    <w:p w14:paraId="6CBA4835" w14:textId="42BC7052" w:rsidR="002E6C0B" w:rsidRPr="001C6F48" w:rsidRDefault="002E6C0B" w:rsidP="002A09FD">
      <w:pPr>
        <w:spacing w:before="120" w:after="120" w:line="360" w:lineRule="exact"/>
        <w:jc w:val="both"/>
        <w:rPr>
          <w:color w:val="000000" w:themeColor="text1"/>
        </w:rPr>
      </w:pPr>
      <w:r w:rsidRPr="001C6F48">
        <w:rPr>
          <w:color w:val="000000" w:themeColor="text1"/>
        </w:rPr>
        <w:tab/>
        <w:t xml:space="preserve">- </w:t>
      </w:r>
      <w:r w:rsidR="00324D04" w:rsidRPr="001C6F48">
        <w:rPr>
          <w:color w:val="000000" w:themeColor="text1"/>
        </w:rPr>
        <w:t xml:space="preserve">Việc trích </w:t>
      </w:r>
      <w:r w:rsidRPr="001C6F48">
        <w:rPr>
          <w:color w:val="000000" w:themeColor="text1"/>
        </w:rPr>
        <w:t xml:space="preserve">lập quỹ: </w:t>
      </w:r>
      <w:r w:rsidR="00324D04" w:rsidRPr="001C6F48">
        <w:rPr>
          <w:color w:val="000000" w:themeColor="text1"/>
        </w:rPr>
        <w:t xml:space="preserve">đã thực hiện </w:t>
      </w:r>
      <w:r w:rsidRPr="001C6F48">
        <w:rPr>
          <w:color w:val="000000" w:themeColor="text1"/>
        </w:rPr>
        <w:t xml:space="preserve">trích </w:t>
      </w:r>
      <w:r w:rsidR="001C782C" w:rsidRPr="001C6F48">
        <w:rPr>
          <w:color w:val="000000" w:themeColor="text1"/>
        </w:rPr>
        <w:t xml:space="preserve">6.907 triệu </w:t>
      </w:r>
      <w:r w:rsidRPr="001C6F48">
        <w:rPr>
          <w:color w:val="000000" w:themeColor="text1"/>
        </w:rPr>
        <w:t>đồng vào ngày 11/</w:t>
      </w:r>
      <w:r w:rsidR="00324D04" w:rsidRPr="001C6F48">
        <w:rPr>
          <w:color w:val="000000" w:themeColor="text1"/>
        </w:rPr>
        <w:t>0</w:t>
      </w:r>
      <w:r w:rsidRPr="001C6F48">
        <w:rPr>
          <w:color w:val="000000" w:themeColor="text1"/>
        </w:rPr>
        <w:t>1/2023.</w:t>
      </w:r>
    </w:p>
    <w:p w14:paraId="344FCBB6" w14:textId="67089C7B" w:rsidR="00174E5C" w:rsidRPr="001C6F48" w:rsidRDefault="00174E5C" w:rsidP="002A09FD">
      <w:pPr>
        <w:pStyle w:val="ListParagraph"/>
        <w:spacing w:before="120" w:after="120" w:line="360" w:lineRule="exact"/>
        <w:jc w:val="both"/>
        <w:rPr>
          <w:rFonts w:ascii="Times New Roman" w:hAnsi="Times New Roman" w:cs="Times New Roman"/>
          <w:i/>
          <w:iCs/>
          <w:color w:val="000000" w:themeColor="text1"/>
          <w:sz w:val="24"/>
          <w:szCs w:val="24"/>
          <w:u w:val="single"/>
        </w:rPr>
      </w:pPr>
      <w:r w:rsidRPr="001C6F48">
        <w:rPr>
          <w:rFonts w:ascii="Times New Roman" w:hAnsi="Times New Roman" w:cs="Times New Roman"/>
          <w:i/>
          <w:iCs/>
          <w:color w:val="000000" w:themeColor="text1"/>
          <w:sz w:val="24"/>
          <w:szCs w:val="24"/>
          <w:u w:val="single"/>
        </w:rPr>
        <w:t>a.2</w:t>
      </w:r>
      <w:r w:rsidR="009C11C0" w:rsidRPr="001C6F48">
        <w:rPr>
          <w:rFonts w:ascii="Times New Roman" w:hAnsi="Times New Roman" w:cs="Times New Roman"/>
          <w:i/>
          <w:iCs/>
          <w:color w:val="000000" w:themeColor="text1"/>
          <w:sz w:val="24"/>
          <w:szCs w:val="24"/>
          <w:u w:val="single"/>
        </w:rPr>
        <w:t>.</w:t>
      </w:r>
      <w:r w:rsidRPr="001C6F48">
        <w:rPr>
          <w:rFonts w:ascii="Times New Roman" w:hAnsi="Times New Roman" w:cs="Times New Roman"/>
          <w:i/>
          <w:iCs/>
          <w:color w:val="000000" w:themeColor="text1"/>
          <w:sz w:val="24"/>
          <w:szCs w:val="24"/>
          <w:u w:val="single"/>
        </w:rPr>
        <w:t xml:space="preserve"> </w:t>
      </w:r>
      <w:r w:rsidR="009C11C0" w:rsidRPr="001C6F48">
        <w:rPr>
          <w:rFonts w:ascii="Times New Roman" w:hAnsi="Times New Roman" w:cs="Times New Roman"/>
          <w:i/>
          <w:iCs/>
          <w:color w:val="000000" w:themeColor="text1"/>
          <w:sz w:val="24"/>
          <w:szCs w:val="24"/>
          <w:u w:val="single"/>
        </w:rPr>
        <w:t xml:space="preserve">Nghị quyết số: </w:t>
      </w:r>
      <w:r w:rsidRPr="001C6F48">
        <w:rPr>
          <w:rFonts w:ascii="Times New Roman" w:hAnsi="Times New Roman" w:cs="Times New Roman"/>
          <w:i/>
          <w:iCs/>
          <w:color w:val="000000" w:themeColor="text1"/>
          <w:sz w:val="24"/>
          <w:szCs w:val="24"/>
          <w:u w:val="single"/>
        </w:rPr>
        <w:t>02/NQ-VSG.ĐHĐCĐ</w:t>
      </w:r>
    </w:p>
    <w:p w14:paraId="435A4747" w14:textId="715EF7D0" w:rsidR="00174E5C" w:rsidRPr="001C6F48" w:rsidRDefault="009C11C0" w:rsidP="002A09FD">
      <w:pPr>
        <w:pStyle w:val="ListParagraph"/>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lastRenderedPageBreak/>
        <w:t xml:space="preserve">- </w:t>
      </w:r>
      <w:r w:rsidR="00402E85" w:rsidRPr="001C6F48">
        <w:rPr>
          <w:rFonts w:ascii="Times New Roman" w:hAnsi="Times New Roman" w:cs="Times New Roman"/>
          <w:color w:val="000000" w:themeColor="text1"/>
          <w:sz w:val="24"/>
          <w:szCs w:val="24"/>
        </w:rPr>
        <w:t>T</w:t>
      </w:r>
      <w:r w:rsidR="00174E5C" w:rsidRPr="001C6F48">
        <w:rPr>
          <w:rFonts w:ascii="Times New Roman" w:hAnsi="Times New Roman" w:cs="Times New Roman"/>
          <w:color w:val="000000" w:themeColor="text1"/>
          <w:sz w:val="24"/>
          <w:szCs w:val="24"/>
        </w:rPr>
        <w:t>hành viên HĐQT</w:t>
      </w:r>
      <w:r w:rsidR="008A22B9" w:rsidRPr="001C6F48">
        <w:rPr>
          <w:rFonts w:ascii="Times New Roman" w:hAnsi="Times New Roman" w:cs="Times New Roman"/>
          <w:color w:val="000000" w:themeColor="text1"/>
          <w:sz w:val="24"/>
          <w:szCs w:val="24"/>
        </w:rPr>
        <w:t xml:space="preserve"> </w:t>
      </w:r>
      <w:r w:rsidR="00402E85" w:rsidRPr="001C6F48">
        <w:rPr>
          <w:rFonts w:ascii="Times New Roman" w:hAnsi="Times New Roman" w:cs="Times New Roman"/>
          <w:color w:val="000000" w:themeColor="text1"/>
          <w:sz w:val="24"/>
          <w:szCs w:val="24"/>
        </w:rPr>
        <w:t>mới đã được bầu bổ sung</w:t>
      </w:r>
      <w:r w:rsidR="008A22B9" w:rsidRPr="001C6F48">
        <w:rPr>
          <w:rFonts w:ascii="Times New Roman" w:hAnsi="Times New Roman" w:cs="Times New Roman"/>
          <w:color w:val="000000" w:themeColor="text1"/>
          <w:sz w:val="24"/>
          <w:szCs w:val="24"/>
        </w:rPr>
        <w:t xml:space="preserve"> vào ngày 29/06/2023.</w:t>
      </w:r>
    </w:p>
    <w:p w14:paraId="2839DCAD" w14:textId="6D22D196" w:rsidR="00D356F1" w:rsidRPr="001C6F48" w:rsidRDefault="00D356F1" w:rsidP="002A09FD">
      <w:pPr>
        <w:pStyle w:val="ListParagraph"/>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 </w:t>
      </w:r>
      <w:r w:rsidR="00D267E5" w:rsidRPr="001C6F48">
        <w:rPr>
          <w:rFonts w:ascii="Times New Roman" w:hAnsi="Times New Roman" w:cs="Times New Roman"/>
          <w:color w:val="000000" w:themeColor="text1"/>
          <w:sz w:val="24"/>
          <w:szCs w:val="24"/>
        </w:rPr>
        <w:t>Hoàn tất công tác lựa chọn đơn vị kiểm toán độc lập cho năm tài chính 2023.</w:t>
      </w:r>
    </w:p>
    <w:p w14:paraId="594D1C34" w14:textId="138CBC2E" w:rsidR="007E70A4" w:rsidRPr="001C6F48" w:rsidRDefault="007E70A4" w:rsidP="002A09FD">
      <w:pPr>
        <w:pStyle w:val="ListParagraph"/>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 </w:t>
      </w:r>
      <w:r w:rsidR="003858F6" w:rsidRPr="001C6F48">
        <w:rPr>
          <w:rFonts w:ascii="Times New Roman" w:hAnsi="Times New Roman" w:cs="Times New Roman"/>
          <w:color w:val="000000" w:themeColor="text1"/>
          <w:sz w:val="24"/>
          <w:szCs w:val="24"/>
        </w:rPr>
        <w:t>Hoàn tất sửa đổi Điều lệ</w:t>
      </w:r>
      <w:r w:rsidR="00D356F1" w:rsidRPr="001C6F48">
        <w:rPr>
          <w:rFonts w:ascii="Times New Roman" w:hAnsi="Times New Roman" w:cs="Times New Roman"/>
          <w:color w:val="000000" w:themeColor="text1"/>
          <w:sz w:val="24"/>
          <w:szCs w:val="24"/>
        </w:rPr>
        <w:t xml:space="preserve"> với các nội dung được ĐHĐCĐ thông qua</w:t>
      </w:r>
      <w:r w:rsidR="00D267E5" w:rsidRPr="001C6F48">
        <w:rPr>
          <w:rFonts w:ascii="Times New Roman" w:hAnsi="Times New Roman" w:cs="Times New Roman"/>
          <w:color w:val="000000" w:themeColor="text1"/>
          <w:sz w:val="24"/>
          <w:szCs w:val="24"/>
        </w:rPr>
        <w:t>.</w:t>
      </w:r>
    </w:p>
    <w:p w14:paraId="25DE02D6" w14:textId="0AF172B4" w:rsidR="006E4BBC" w:rsidRPr="001C6F48" w:rsidRDefault="009C11C0" w:rsidP="002A09FD">
      <w:pPr>
        <w:pStyle w:val="ListParagraph"/>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 </w:t>
      </w:r>
      <w:r w:rsidR="005171E6" w:rsidRPr="001C6F48">
        <w:rPr>
          <w:rFonts w:ascii="Times New Roman" w:hAnsi="Times New Roman" w:cs="Times New Roman"/>
          <w:color w:val="000000" w:themeColor="text1"/>
          <w:sz w:val="24"/>
          <w:szCs w:val="24"/>
        </w:rPr>
        <w:t xml:space="preserve">Đã thực hiện phê </w:t>
      </w:r>
      <w:r w:rsidR="000A1E10" w:rsidRPr="001C6F48">
        <w:rPr>
          <w:rFonts w:ascii="Times New Roman" w:hAnsi="Times New Roman" w:cs="Times New Roman"/>
          <w:color w:val="000000" w:themeColor="text1"/>
          <w:sz w:val="24"/>
          <w:szCs w:val="24"/>
        </w:rPr>
        <w:t>duyệt định hướng hoạt động 2023, phương án đầu tư và các hạng mục đầu tư trong thẩm quyền và trong quy định của pháp luật</w:t>
      </w:r>
      <w:r w:rsidR="005171E6" w:rsidRPr="001C6F48">
        <w:rPr>
          <w:rFonts w:ascii="Times New Roman" w:hAnsi="Times New Roman" w:cs="Times New Roman"/>
          <w:color w:val="000000" w:themeColor="text1"/>
          <w:sz w:val="24"/>
          <w:szCs w:val="24"/>
        </w:rPr>
        <w:t>.</w:t>
      </w:r>
    </w:p>
    <w:p w14:paraId="7F05DFAE" w14:textId="476E25A5" w:rsidR="00C34970" w:rsidRPr="001C6F48" w:rsidRDefault="00C34970" w:rsidP="002A09FD">
      <w:pPr>
        <w:pStyle w:val="ListParagraph"/>
        <w:spacing w:before="120" w:after="120" w:line="360" w:lineRule="exact"/>
        <w:jc w:val="both"/>
        <w:rPr>
          <w:rFonts w:ascii="Times New Roman" w:hAnsi="Times New Roman" w:cs="Times New Roman"/>
          <w:i/>
          <w:iCs/>
          <w:color w:val="000000" w:themeColor="text1"/>
          <w:sz w:val="24"/>
          <w:szCs w:val="24"/>
        </w:rPr>
      </w:pPr>
      <w:r w:rsidRPr="001C6F48">
        <w:rPr>
          <w:rFonts w:ascii="Times New Roman" w:hAnsi="Times New Roman" w:cs="Times New Roman"/>
          <w:i/>
          <w:iCs/>
          <w:color w:val="000000" w:themeColor="text1"/>
          <w:sz w:val="24"/>
          <w:szCs w:val="24"/>
        </w:rPr>
        <w:t>Tình hình thực hiện kết quả kinh doanh năm 202</w:t>
      </w:r>
      <w:r w:rsidR="00B92D8B" w:rsidRPr="001C6F48">
        <w:rPr>
          <w:rFonts w:ascii="Times New Roman" w:hAnsi="Times New Roman" w:cs="Times New Roman"/>
          <w:i/>
          <w:iCs/>
          <w:color w:val="000000" w:themeColor="text1"/>
          <w:sz w:val="24"/>
          <w:szCs w:val="24"/>
        </w:rPr>
        <w:t>3</w:t>
      </w:r>
      <w:r w:rsidRPr="001C6F48">
        <w:rPr>
          <w:rFonts w:ascii="Times New Roman" w:hAnsi="Times New Roman" w:cs="Times New Roman"/>
          <w:i/>
          <w:iCs/>
          <w:color w:val="000000" w:themeColor="text1"/>
          <w:sz w:val="24"/>
          <w:szCs w:val="24"/>
        </w:rPr>
        <w:t xml:space="preserve"> của Công ty:</w:t>
      </w:r>
    </w:p>
    <w:p w14:paraId="1F632447" w14:textId="4D492E44" w:rsidR="00C34970" w:rsidRPr="001C6F48" w:rsidRDefault="00C34970" w:rsidP="002A09FD">
      <w:pPr>
        <w:pStyle w:val="ListParagraph"/>
        <w:spacing w:before="120" w:after="120" w:line="360" w:lineRule="exact"/>
        <w:ind w:left="7200" w:firstLine="720"/>
        <w:jc w:val="both"/>
        <w:rPr>
          <w:rFonts w:ascii="Times New Roman" w:hAnsi="Times New Roman" w:cs="Times New Roman"/>
          <w:i/>
          <w:iCs/>
          <w:color w:val="000000" w:themeColor="text1"/>
          <w:sz w:val="24"/>
          <w:szCs w:val="24"/>
        </w:rPr>
      </w:pPr>
      <w:r w:rsidRPr="001C6F48">
        <w:rPr>
          <w:rFonts w:ascii="Times New Roman" w:hAnsi="Times New Roman" w:cs="Times New Roman"/>
          <w:i/>
          <w:iCs/>
          <w:color w:val="000000" w:themeColor="text1"/>
          <w:sz w:val="24"/>
          <w:szCs w:val="24"/>
        </w:rPr>
        <w:t xml:space="preserve">Đvt: </w:t>
      </w:r>
      <w:r w:rsidR="006D306A" w:rsidRPr="001C6F48">
        <w:rPr>
          <w:rFonts w:ascii="Times New Roman" w:hAnsi="Times New Roman" w:cs="Times New Roman"/>
          <w:i/>
          <w:iCs/>
          <w:color w:val="000000" w:themeColor="text1"/>
          <w:sz w:val="24"/>
          <w:szCs w:val="24"/>
        </w:rPr>
        <w:t xml:space="preserve">triệu </w:t>
      </w:r>
      <w:r w:rsidRPr="001C6F48">
        <w:rPr>
          <w:rFonts w:ascii="Times New Roman" w:hAnsi="Times New Roman" w:cs="Times New Roman"/>
          <w:i/>
          <w:iCs/>
          <w:color w:val="000000" w:themeColor="text1"/>
          <w:sz w:val="24"/>
          <w:szCs w:val="24"/>
        </w:rPr>
        <w:t>đồng</w:t>
      </w:r>
    </w:p>
    <w:tbl>
      <w:tblPr>
        <w:tblW w:w="7200" w:type="dxa"/>
        <w:tblInd w:w="1795" w:type="dxa"/>
        <w:tblLook w:val="04A0" w:firstRow="1" w:lastRow="0" w:firstColumn="1" w:lastColumn="0" w:noHBand="0" w:noVBand="1"/>
      </w:tblPr>
      <w:tblGrid>
        <w:gridCol w:w="1891"/>
        <w:gridCol w:w="1979"/>
        <w:gridCol w:w="1710"/>
        <w:gridCol w:w="1620"/>
      </w:tblGrid>
      <w:tr w:rsidR="001C6F48" w:rsidRPr="001C6F48" w14:paraId="03850020" w14:textId="77777777" w:rsidTr="002E6C0B">
        <w:trPr>
          <w:trHeight w:val="570"/>
        </w:trPr>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39031" w14:textId="77777777" w:rsidR="002E6C0B" w:rsidRPr="001C6F48" w:rsidRDefault="002E6C0B" w:rsidP="002A09FD">
            <w:pPr>
              <w:spacing w:line="360" w:lineRule="exact"/>
              <w:jc w:val="both"/>
              <w:rPr>
                <w:b/>
                <w:bCs/>
                <w:color w:val="000000" w:themeColor="text1"/>
              </w:rPr>
            </w:pPr>
            <w:r w:rsidRPr="001C6F48">
              <w:rPr>
                <w:b/>
                <w:bCs/>
                <w:color w:val="000000" w:themeColor="text1"/>
              </w:rPr>
              <w:t>Khoản mục</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7BECED20" w14:textId="77777777" w:rsidR="002E6C0B" w:rsidRPr="001C6F48" w:rsidRDefault="002E6C0B" w:rsidP="002A09FD">
            <w:pPr>
              <w:spacing w:line="360" w:lineRule="exact"/>
              <w:jc w:val="right"/>
              <w:rPr>
                <w:b/>
                <w:bCs/>
                <w:color w:val="000000" w:themeColor="text1"/>
              </w:rPr>
            </w:pPr>
            <w:r w:rsidRPr="001C6F48">
              <w:rPr>
                <w:b/>
                <w:bCs/>
                <w:color w:val="000000" w:themeColor="text1"/>
              </w:rPr>
              <w:t xml:space="preserve"> KH 2023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B51EBF2" w14:textId="0B80B5AE" w:rsidR="002E6C0B" w:rsidRPr="001C6F48" w:rsidRDefault="005171E6" w:rsidP="002A09FD">
            <w:pPr>
              <w:spacing w:line="360" w:lineRule="exact"/>
              <w:jc w:val="right"/>
              <w:rPr>
                <w:b/>
                <w:bCs/>
                <w:color w:val="000000" w:themeColor="text1"/>
              </w:rPr>
            </w:pPr>
            <w:r w:rsidRPr="001C6F48">
              <w:rPr>
                <w:b/>
                <w:bCs/>
                <w:color w:val="000000" w:themeColor="text1"/>
              </w:rPr>
              <w:t xml:space="preserve">TH </w:t>
            </w:r>
            <w:r w:rsidR="002E6C0B" w:rsidRPr="001C6F48">
              <w:rPr>
                <w:b/>
                <w:bCs/>
                <w:color w:val="000000" w:themeColor="text1"/>
              </w:rPr>
              <w:t>2023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0D57E8E" w14:textId="77777777" w:rsidR="002E6C0B" w:rsidRPr="001C6F48" w:rsidRDefault="002E6C0B" w:rsidP="002A09FD">
            <w:pPr>
              <w:spacing w:line="360" w:lineRule="exact"/>
              <w:jc w:val="right"/>
              <w:rPr>
                <w:b/>
                <w:bCs/>
                <w:color w:val="000000" w:themeColor="text1"/>
              </w:rPr>
            </w:pPr>
            <w:r w:rsidRPr="001C6F48">
              <w:rPr>
                <w:b/>
                <w:bCs/>
                <w:color w:val="000000" w:themeColor="text1"/>
              </w:rPr>
              <w:t xml:space="preserve">% </w:t>
            </w:r>
          </w:p>
          <w:p w14:paraId="3964C6AF" w14:textId="5AF304C1" w:rsidR="002E6C0B" w:rsidRPr="001C6F48" w:rsidRDefault="002E6C0B" w:rsidP="002A09FD">
            <w:pPr>
              <w:spacing w:line="360" w:lineRule="exact"/>
              <w:jc w:val="right"/>
              <w:rPr>
                <w:b/>
                <w:bCs/>
                <w:color w:val="000000" w:themeColor="text1"/>
              </w:rPr>
            </w:pPr>
            <w:r w:rsidRPr="001C6F48">
              <w:rPr>
                <w:b/>
                <w:bCs/>
                <w:color w:val="000000" w:themeColor="text1"/>
              </w:rPr>
              <w:t>TH/KH 2023</w:t>
            </w:r>
          </w:p>
        </w:tc>
      </w:tr>
      <w:tr w:rsidR="001C6F48" w:rsidRPr="001C6F48" w14:paraId="1624CE38" w14:textId="77777777" w:rsidTr="002E6C0B">
        <w:trPr>
          <w:trHeight w:val="300"/>
        </w:trPr>
        <w:tc>
          <w:tcPr>
            <w:tcW w:w="1891" w:type="dxa"/>
            <w:tcBorders>
              <w:top w:val="nil"/>
              <w:left w:val="single" w:sz="4" w:space="0" w:color="auto"/>
              <w:bottom w:val="single" w:sz="4" w:space="0" w:color="auto"/>
              <w:right w:val="single" w:sz="4" w:space="0" w:color="auto"/>
            </w:tcBorders>
            <w:shd w:val="clear" w:color="auto" w:fill="auto"/>
            <w:noWrap/>
            <w:vAlign w:val="center"/>
            <w:hideMark/>
          </w:tcPr>
          <w:p w14:paraId="20627583" w14:textId="77777777" w:rsidR="002E6C0B" w:rsidRPr="001C6F48" w:rsidRDefault="002E6C0B" w:rsidP="002A09FD">
            <w:pPr>
              <w:spacing w:line="360" w:lineRule="exact"/>
              <w:jc w:val="both"/>
              <w:rPr>
                <w:color w:val="000000" w:themeColor="text1"/>
              </w:rPr>
            </w:pPr>
            <w:r w:rsidRPr="001C6F48">
              <w:rPr>
                <w:color w:val="000000" w:themeColor="text1"/>
              </w:rPr>
              <w:t>Doanh thu thuần</w:t>
            </w:r>
          </w:p>
        </w:tc>
        <w:tc>
          <w:tcPr>
            <w:tcW w:w="1979" w:type="dxa"/>
            <w:tcBorders>
              <w:top w:val="nil"/>
              <w:left w:val="nil"/>
              <w:bottom w:val="single" w:sz="4" w:space="0" w:color="auto"/>
              <w:right w:val="single" w:sz="4" w:space="0" w:color="auto"/>
            </w:tcBorders>
            <w:shd w:val="clear" w:color="auto" w:fill="auto"/>
            <w:noWrap/>
            <w:vAlign w:val="center"/>
            <w:hideMark/>
          </w:tcPr>
          <w:p w14:paraId="2E319849" w14:textId="77777777" w:rsidR="002E6C0B" w:rsidRPr="001C6F48" w:rsidRDefault="002E6C0B" w:rsidP="002A09FD">
            <w:pPr>
              <w:spacing w:line="360" w:lineRule="exact"/>
              <w:jc w:val="right"/>
              <w:rPr>
                <w:color w:val="000000" w:themeColor="text1"/>
              </w:rPr>
            </w:pPr>
            <w:r w:rsidRPr="001C6F48">
              <w:rPr>
                <w:color w:val="000000" w:themeColor="text1"/>
              </w:rPr>
              <w:t xml:space="preserve">2.287.205 </w:t>
            </w:r>
          </w:p>
        </w:tc>
        <w:tc>
          <w:tcPr>
            <w:tcW w:w="1710" w:type="dxa"/>
            <w:tcBorders>
              <w:top w:val="nil"/>
              <w:left w:val="nil"/>
              <w:bottom w:val="single" w:sz="4" w:space="0" w:color="auto"/>
              <w:right w:val="single" w:sz="4" w:space="0" w:color="auto"/>
            </w:tcBorders>
            <w:shd w:val="clear" w:color="auto" w:fill="auto"/>
            <w:noWrap/>
            <w:vAlign w:val="center"/>
            <w:hideMark/>
          </w:tcPr>
          <w:p w14:paraId="3FABED3B" w14:textId="77777777" w:rsidR="002E6C0B" w:rsidRPr="001C6F48" w:rsidRDefault="002E6C0B" w:rsidP="002A09FD">
            <w:pPr>
              <w:spacing w:line="360" w:lineRule="exact"/>
              <w:jc w:val="right"/>
              <w:rPr>
                <w:color w:val="000000" w:themeColor="text1"/>
              </w:rPr>
            </w:pPr>
            <w:r w:rsidRPr="001C6F48">
              <w:rPr>
                <w:color w:val="000000" w:themeColor="text1"/>
              </w:rPr>
              <w:t xml:space="preserve">2.870.914 </w:t>
            </w:r>
          </w:p>
        </w:tc>
        <w:tc>
          <w:tcPr>
            <w:tcW w:w="1620" w:type="dxa"/>
            <w:tcBorders>
              <w:top w:val="nil"/>
              <w:left w:val="nil"/>
              <w:bottom w:val="single" w:sz="4" w:space="0" w:color="auto"/>
              <w:right w:val="single" w:sz="4" w:space="0" w:color="auto"/>
            </w:tcBorders>
            <w:shd w:val="clear" w:color="auto" w:fill="auto"/>
            <w:noWrap/>
            <w:vAlign w:val="center"/>
            <w:hideMark/>
          </w:tcPr>
          <w:p w14:paraId="41B8B990" w14:textId="77777777" w:rsidR="002E6C0B" w:rsidRPr="001C6F48" w:rsidRDefault="002E6C0B" w:rsidP="002A09FD">
            <w:pPr>
              <w:spacing w:line="360" w:lineRule="exact"/>
              <w:jc w:val="right"/>
              <w:rPr>
                <w:color w:val="000000" w:themeColor="text1"/>
              </w:rPr>
            </w:pPr>
            <w:r w:rsidRPr="001C6F48">
              <w:rPr>
                <w:color w:val="000000" w:themeColor="text1"/>
              </w:rPr>
              <w:t>126%</w:t>
            </w:r>
          </w:p>
        </w:tc>
      </w:tr>
      <w:tr w:rsidR="001C6F48" w:rsidRPr="001C6F48" w14:paraId="3C7D8AD7" w14:textId="77777777" w:rsidTr="002E6C0B">
        <w:trPr>
          <w:trHeight w:val="300"/>
        </w:trPr>
        <w:tc>
          <w:tcPr>
            <w:tcW w:w="1891" w:type="dxa"/>
            <w:tcBorders>
              <w:top w:val="nil"/>
              <w:left w:val="single" w:sz="4" w:space="0" w:color="auto"/>
              <w:bottom w:val="single" w:sz="4" w:space="0" w:color="auto"/>
              <w:right w:val="single" w:sz="4" w:space="0" w:color="auto"/>
            </w:tcBorders>
            <w:shd w:val="clear" w:color="auto" w:fill="auto"/>
            <w:noWrap/>
            <w:vAlign w:val="center"/>
            <w:hideMark/>
          </w:tcPr>
          <w:p w14:paraId="1D0801C1" w14:textId="77777777" w:rsidR="002E6C0B" w:rsidRPr="001C6F48" w:rsidRDefault="002E6C0B" w:rsidP="002A09FD">
            <w:pPr>
              <w:spacing w:line="360" w:lineRule="exact"/>
              <w:jc w:val="both"/>
              <w:rPr>
                <w:color w:val="000000" w:themeColor="text1"/>
              </w:rPr>
            </w:pPr>
            <w:r w:rsidRPr="001C6F48">
              <w:rPr>
                <w:color w:val="000000" w:themeColor="text1"/>
              </w:rPr>
              <w:t>LN trước thuế</w:t>
            </w:r>
          </w:p>
        </w:tc>
        <w:tc>
          <w:tcPr>
            <w:tcW w:w="1979" w:type="dxa"/>
            <w:tcBorders>
              <w:top w:val="nil"/>
              <w:left w:val="nil"/>
              <w:bottom w:val="single" w:sz="4" w:space="0" w:color="auto"/>
              <w:right w:val="single" w:sz="4" w:space="0" w:color="auto"/>
            </w:tcBorders>
            <w:shd w:val="clear" w:color="auto" w:fill="auto"/>
            <w:noWrap/>
            <w:vAlign w:val="center"/>
            <w:hideMark/>
          </w:tcPr>
          <w:p w14:paraId="1A7A57AD" w14:textId="77777777" w:rsidR="002E6C0B" w:rsidRPr="001C6F48" w:rsidRDefault="002E6C0B" w:rsidP="002A09FD">
            <w:pPr>
              <w:spacing w:line="360" w:lineRule="exact"/>
              <w:jc w:val="right"/>
              <w:rPr>
                <w:color w:val="000000" w:themeColor="text1"/>
              </w:rPr>
            </w:pPr>
            <w:r w:rsidRPr="001C6F48">
              <w:rPr>
                <w:color w:val="000000" w:themeColor="text1"/>
              </w:rPr>
              <w:t>79.161</w:t>
            </w:r>
          </w:p>
        </w:tc>
        <w:tc>
          <w:tcPr>
            <w:tcW w:w="1710" w:type="dxa"/>
            <w:tcBorders>
              <w:top w:val="nil"/>
              <w:left w:val="nil"/>
              <w:bottom w:val="single" w:sz="4" w:space="0" w:color="auto"/>
              <w:right w:val="single" w:sz="4" w:space="0" w:color="auto"/>
            </w:tcBorders>
            <w:shd w:val="clear" w:color="auto" w:fill="auto"/>
            <w:noWrap/>
            <w:vAlign w:val="center"/>
            <w:hideMark/>
          </w:tcPr>
          <w:p w14:paraId="628246A3" w14:textId="77777777" w:rsidR="002E6C0B" w:rsidRPr="001C6F48" w:rsidRDefault="002E6C0B" w:rsidP="002A09FD">
            <w:pPr>
              <w:spacing w:line="360" w:lineRule="exact"/>
              <w:jc w:val="right"/>
              <w:rPr>
                <w:color w:val="000000" w:themeColor="text1"/>
              </w:rPr>
            </w:pPr>
            <w:r w:rsidRPr="001C6F48">
              <w:rPr>
                <w:color w:val="000000" w:themeColor="text1"/>
              </w:rPr>
              <w:t>80.083</w:t>
            </w:r>
          </w:p>
        </w:tc>
        <w:tc>
          <w:tcPr>
            <w:tcW w:w="1620" w:type="dxa"/>
            <w:tcBorders>
              <w:top w:val="nil"/>
              <w:left w:val="nil"/>
              <w:bottom w:val="single" w:sz="4" w:space="0" w:color="auto"/>
              <w:right w:val="single" w:sz="4" w:space="0" w:color="auto"/>
            </w:tcBorders>
            <w:shd w:val="clear" w:color="auto" w:fill="auto"/>
            <w:noWrap/>
            <w:vAlign w:val="center"/>
            <w:hideMark/>
          </w:tcPr>
          <w:p w14:paraId="3ADCBD4C" w14:textId="77777777" w:rsidR="002E6C0B" w:rsidRPr="001C6F48" w:rsidRDefault="002E6C0B" w:rsidP="002A09FD">
            <w:pPr>
              <w:spacing w:line="360" w:lineRule="exact"/>
              <w:jc w:val="right"/>
              <w:rPr>
                <w:color w:val="000000" w:themeColor="text1"/>
              </w:rPr>
            </w:pPr>
            <w:r w:rsidRPr="001C6F48">
              <w:rPr>
                <w:color w:val="000000" w:themeColor="text1"/>
              </w:rPr>
              <w:t>101%</w:t>
            </w:r>
          </w:p>
        </w:tc>
      </w:tr>
      <w:tr w:rsidR="001C6F48" w:rsidRPr="001C6F48" w14:paraId="0FEEE8CF" w14:textId="77777777" w:rsidTr="002E6C0B">
        <w:trPr>
          <w:trHeight w:val="300"/>
        </w:trPr>
        <w:tc>
          <w:tcPr>
            <w:tcW w:w="18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42B2E" w14:textId="77777777" w:rsidR="002E6C0B" w:rsidRPr="001C6F48" w:rsidRDefault="002E6C0B" w:rsidP="002A09FD">
            <w:pPr>
              <w:spacing w:line="360" w:lineRule="exact"/>
              <w:jc w:val="both"/>
              <w:rPr>
                <w:color w:val="000000" w:themeColor="text1"/>
              </w:rPr>
            </w:pPr>
            <w:r w:rsidRPr="001C6F48">
              <w:rPr>
                <w:color w:val="000000" w:themeColor="text1"/>
              </w:rPr>
              <w:t>LN sau thuế</w:t>
            </w:r>
          </w:p>
        </w:tc>
        <w:tc>
          <w:tcPr>
            <w:tcW w:w="1979" w:type="dxa"/>
            <w:tcBorders>
              <w:top w:val="single" w:sz="4" w:space="0" w:color="auto"/>
              <w:left w:val="nil"/>
              <w:bottom w:val="single" w:sz="4" w:space="0" w:color="auto"/>
              <w:right w:val="single" w:sz="4" w:space="0" w:color="auto"/>
            </w:tcBorders>
            <w:shd w:val="clear" w:color="auto" w:fill="auto"/>
            <w:noWrap/>
            <w:vAlign w:val="center"/>
          </w:tcPr>
          <w:p w14:paraId="2A1A9AAD" w14:textId="77777777" w:rsidR="002E6C0B" w:rsidRPr="001C6F48" w:rsidRDefault="002E6C0B" w:rsidP="002A09FD">
            <w:pPr>
              <w:spacing w:line="360" w:lineRule="exact"/>
              <w:jc w:val="right"/>
              <w:rPr>
                <w:color w:val="000000" w:themeColor="text1"/>
              </w:rPr>
            </w:pPr>
            <w:r w:rsidRPr="001C6F48">
              <w:rPr>
                <w:color w:val="000000" w:themeColor="text1"/>
              </w:rPr>
              <w:t>63.329</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59ACA79A" w14:textId="77777777" w:rsidR="002E6C0B" w:rsidRPr="001C6F48" w:rsidRDefault="002E6C0B" w:rsidP="002A09FD">
            <w:pPr>
              <w:spacing w:line="360" w:lineRule="exact"/>
              <w:jc w:val="right"/>
              <w:rPr>
                <w:color w:val="000000" w:themeColor="text1"/>
              </w:rPr>
            </w:pPr>
            <w:r w:rsidRPr="001C6F48">
              <w:rPr>
                <w:color w:val="000000" w:themeColor="text1"/>
              </w:rPr>
              <w:t>69.069</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FA6A718" w14:textId="77777777" w:rsidR="002E6C0B" w:rsidRPr="001C6F48" w:rsidRDefault="002E6C0B" w:rsidP="002A09FD">
            <w:pPr>
              <w:spacing w:line="360" w:lineRule="exact"/>
              <w:jc w:val="right"/>
              <w:rPr>
                <w:color w:val="000000" w:themeColor="text1"/>
              </w:rPr>
            </w:pPr>
            <w:r w:rsidRPr="001C6F48">
              <w:rPr>
                <w:color w:val="000000" w:themeColor="text1"/>
              </w:rPr>
              <w:t>109%</w:t>
            </w:r>
          </w:p>
        </w:tc>
      </w:tr>
    </w:tbl>
    <w:p w14:paraId="6116A46F" w14:textId="68199F9C" w:rsidR="00174E5C" w:rsidRPr="001C6F48" w:rsidRDefault="00174E5C" w:rsidP="002A09FD">
      <w:pPr>
        <w:pStyle w:val="ListParagraph"/>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i/>
          <w:iCs/>
          <w:color w:val="000000" w:themeColor="text1"/>
          <w:sz w:val="24"/>
          <w:szCs w:val="24"/>
        </w:rPr>
        <w:t>Các thuận lợi, khó khăn</w:t>
      </w:r>
      <w:r w:rsidR="00EB142B" w:rsidRPr="001C6F48">
        <w:rPr>
          <w:rFonts w:ascii="Times New Roman" w:hAnsi="Times New Roman" w:cs="Times New Roman"/>
          <w:i/>
          <w:iCs/>
          <w:color w:val="000000" w:themeColor="text1"/>
          <w:sz w:val="24"/>
          <w:szCs w:val="24"/>
        </w:rPr>
        <w:t xml:space="preserve">, </w:t>
      </w:r>
      <w:r w:rsidRPr="001C6F48">
        <w:rPr>
          <w:rFonts w:ascii="Times New Roman" w:hAnsi="Times New Roman" w:cs="Times New Roman"/>
          <w:i/>
          <w:iCs/>
          <w:color w:val="000000" w:themeColor="text1"/>
          <w:sz w:val="24"/>
          <w:szCs w:val="24"/>
        </w:rPr>
        <w:t>thách thức:</w:t>
      </w:r>
      <w:r w:rsidRPr="001C6F48">
        <w:rPr>
          <w:rFonts w:ascii="Times New Roman" w:hAnsi="Times New Roman" w:cs="Times New Roman"/>
          <w:color w:val="000000" w:themeColor="text1"/>
          <w:sz w:val="24"/>
          <w:szCs w:val="24"/>
        </w:rPr>
        <w:t xml:space="preserve"> </w:t>
      </w:r>
      <w:r w:rsidR="009167D3" w:rsidRPr="001C6F48">
        <w:rPr>
          <w:rFonts w:ascii="Times New Roman" w:hAnsi="Times New Roman" w:cs="Times New Roman"/>
          <w:color w:val="000000" w:themeColor="text1"/>
          <w:sz w:val="24"/>
          <w:szCs w:val="24"/>
        </w:rPr>
        <w:t>HĐQT tuy thiếu về số lượng nhưng đã tập trung và nỗ lực hoàn thành công việc một cách đáng ghi nhận</w:t>
      </w:r>
      <w:r w:rsidRPr="001C6F48">
        <w:rPr>
          <w:rFonts w:ascii="Times New Roman" w:hAnsi="Times New Roman" w:cs="Times New Roman"/>
          <w:color w:val="000000" w:themeColor="text1"/>
          <w:sz w:val="24"/>
          <w:szCs w:val="24"/>
        </w:rPr>
        <w:t>.</w:t>
      </w:r>
      <w:r w:rsidR="009167D3" w:rsidRPr="001C6F48">
        <w:rPr>
          <w:rFonts w:ascii="Times New Roman" w:hAnsi="Times New Roman" w:cs="Times New Roman"/>
          <w:color w:val="000000" w:themeColor="text1"/>
          <w:sz w:val="24"/>
          <w:szCs w:val="24"/>
        </w:rPr>
        <w:t xml:space="preserve"> Các lĩnh vực chỉ đạo và giám sát đều </w:t>
      </w:r>
      <w:r w:rsidR="00FC6351" w:rsidRPr="001C6F48">
        <w:rPr>
          <w:rFonts w:ascii="Times New Roman" w:hAnsi="Times New Roman" w:cs="Times New Roman"/>
          <w:color w:val="000000" w:themeColor="text1"/>
          <w:sz w:val="24"/>
          <w:szCs w:val="24"/>
        </w:rPr>
        <w:t xml:space="preserve">thiết </w:t>
      </w:r>
      <w:r w:rsidR="009167D3" w:rsidRPr="001C6F48">
        <w:rPr>
          <w:rFonts w:ascii="Times New Roman" w:hAnsi="Times New Roman" w:cs="Times New Roman"/>
          <w:color w:val="000000" w:themeColor="text1"/>
          <w:sz w:val="24"/>
          <w:szCs w:val="24"/>
        </w:rPr>
        <w:t xml:space="preserve">thực đối với hoạt động hàng ngày của VSG. Việc tương tác tuy chưa đạt hiệu quả tối đa về hình thức cũng như nội dung, nhưng với sự tôn trọng điểm mạnh, cá tính, sự trung thành, trung thực và </w:t>
      </w:r>
      <w:r w:rsidR="00FC6351" w:rsidRPr="001C6F48">
        <w:rPr>
          <w:rFonts w:ascii="Times New Roman" w:hAnsi="Times New Roman" w:cs="Times New Roman"/>
          <w:color w:val="000000" w:themeColor="text1"/>
          <w:sz w:val="24"/>
          <w:szCs w:val="24"/>
        </w:rPr>
        <w:t xml:space="preserve">đóng </w:t>
      </w:r>
      <w:r w:rsidR="009167D3" w:rsidRPr="001C6F48">
        <w:rPr>
          <w:rFonts w:ascii="Times New Roman" w:hAnsi="Times New Roman" w:cs="Times New Roman"/>
          <w:color w:val="000000" w:themeColor="text1"/>
          <w:sz w:val="24"/>
          <w:szCs w:val="24"/>
        </w:rPr>
        <w:t>góp của từng thành viên, HDQT đã hoàn thành nhiệm vụ</w:t>
      </w:r>
      <w:r w:rsidR="00EB142B" w:rsidRPr="001C6F48">
        <w:rPr>
          <w:rFonts w:ascii="Times New Roman" w:hAnsi="Times New Roman" w:cs="Times New Roman"/>
          <w:color w:val="000000" w:themeColor="text1"/>
          <w:sz w:val="24"/>
          <w:szCs w:val="24"/>
        </w:rPr>
        <w:t>.</w:t>
      </w:r>
    </w:p>
    <w:p w14:paraId="697B7E20" w14:textId="3DAA309A" w:rsidR="00A239A7" w:rsidRPr="001C6F48" w:rsidRDefault="00A239A7" w:rsidP="002A09FD">
      <w:pPr>
        <w:pStyle w:val="ListParagraph"/>
        <w:spacing w:before="120" w:after="120" w:line="360" w:lineRule="exact"/>
        <w:jc w:val="both"/>
        <w:rPr>
          <w:rFonts w:ascii="Times New Roman" w:hAnsi="Times New Roman" w:cs="Times New Roman"/>
          <w:i/>
          <w:iCs/>
          <w:color w:val="000000" w:themeColor="text1"/>
          <w:sz w:val="24"/>
          <w:szCs w:val="24"/>
          <w:u w:val="single"/>
        </w:rPr>
      </w:pPr>
      <w:r w:rsidRPr="001C6F48">
        <w:rPr>
          <w:rFonts w:ascii="Times New Roman" w:hAnsi="Times New Roman" w:cs="Times New Roman"/>
          <w:i/>
          <w:iCs/>
          <w:color w:val="000000" w:themeColor="text1"/>
          <w:sz w:val="24"/>
          <w:szCs w:val="24"/>
          <w:u w:val="single"/>
        </w:rPr>
        <w:t>a.3</w:t>
      </w:r>
      <w:r w:rsidR="00C44A5D" w:rsidRPr="001C6F48">
        <w:rPr>
          <w:rFonts w:ascii="Times New Roman" w:hAnsi="Times New Roman" w:cs="Times New Roman"/>
          <w:i/>
          <w:iCs/>
          <w:color w:val="000000" w:themeColor="text1"/>
          <w:sz w:val="24"/>
          <w:szCs w:val="24"/>
          <w:u w:val="single"/>
        </w:rPr>
        <w:t>.</w:t>
      </w:r>
      <w:r w:rsidRPr="001C6F48">
        <w:rPr>
          <w:rFonts w:ascii="Times New Roman" w:hAnsi="Times New Roman" w:cs="Times New Roman"/>
          <w:i/>
          <w:iCs/>
          <w:color w:val="000000" w:themeColor="text1"/>
          <w:sz w:val="24"/>
          <w:szCs w:val="24"/>
          <w:u w:val="single"/>
        </w:rPr>
        <w:t xml:space="preserve"> Nghị quyết số 03/NQ-VSG.ĐHĐCĐ</w:t>
      </w:r>
    </w:p>
    <w:p w14:paraId="5CC9C640" w14:textId="6302BC00" w:rsidR="00A239A7" w:rsidRPr="001C6F48" w:rsidRDefault="000A40D0" w:rsidP="002A09FD">
      <w:pPr>
        <w:pStyle w:val="ListParagraph"/>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 Giám sát </w:t>
      </w:r>
      <w:r w:rsidR="00173757" w:rsidRPr="001C6F48">
        <w:rPr>
          <w:rFonts w:ascii="Times New Roman" w:hAnsi="Times New Roman" w:cs="Times New Roman"/>
          <w:color w:val="000000" w:themeColor="text1"/>
          <w:sz w:val="24"/>
          <w:szCs w:val="24"/>
        </w:rPr>
        <w:t xml:space="preserve">TGĐ </w:t>
      </w:r>
      <w:r w:rsidR="003C2CE4" w:rsidRPr="001C6F48">
        <w:rPr>
          <w:rFonts w:ascii="Times New Roman" w:hAnsi="Times New Roman" w:cs="Times New Roman"/>
          <w:color w:val="000000" w:themeColor="text1"/>
          <w:sz w:val="24"/>
          <w:szCs w:val="24"/>
        </w:rPr>
        <w:t>thực hiện việc đăng ký bổ sung người đại diện theo Pháp luật của Công ty.</w:t>
      </w:r>
    </w:p>
    <w:p w14:paraId="73F87853" w14:textId="209CCE4C" w:rsidR="00174E5C" w:rsidRPr="001C6F48" w:rsidRDefault="00174E5C" w:rsidP="002A09FD">
      <w:pPr>
        <w:pStyle w:val="ListParagraph"/>
        <w:spacing w:before="120" w:after="120" w:line="360" w:lineRule="exact"/>
        <w:jc w:val="both"/>
        <w:rPr>
          <w:rFonts w:ascii="Times New Roman" w:hAnsi="Times New Roman" w:cs="Times New Roman"/>
          <w:i/>
          <w:iCs/>
          <w:color w:val="000000" w:themeColor="text1"/>
          <w:sz w:val="24"/>
          <w:szCs w:val="24"/>
          <w:u w:val="single"/>
        </w:rPr>
      </w:pPr>
      <w:r w:rsidRPr="001C6F48">
        <w:rPr>
          <w:rFonts w:ascii="Times New Roman" w:hAnsi="Times New Roman" w:cs="Times New Roman"/>
          <w:i/>
          <w:iCs/>
          <w:color w:val="000000" w:themeColor="text1"/>
          <w:sz w:val="24"/>
          <w:szCs w:val="24"/>
          <w:u w:val="single"/>
        </w:rPr>
        <w:t>a.</w:t>
      </w:r>
      <w:r w:rsidR="00C44A5D" w:rsidRPr="001C6F48">
        <w:rPr>
          <w:rFonts w:ascii="Times New Roman" w:hAnsi="Times New Roman" w:cs="Times New Roman"/>
          <w:i/>
          <w:iCs/>
          <w:color w:val="000000" w:themeColor="text1"/>
          <w:sz w:val="24"/>
          <w:szCs w:val="24"/>
          <w:u w:val="single"/>
        </w:rPr>
        <w:t xml:space="preserve">4. </w:t>
      </w:r>
      <w:r w:rsidR="00FC6351" w:rsidRPr="001C6F48">
        <w:rPr>
          <w:rFonts w:ascii="Times New Roman" w:hAnsi="Times New Roman" w:cs="Times New Roman"/>
          <w:i/>
          <w:iCs/>
          <w:color w:val="000000" w:themeColor="text1"/>
          <w:sz w:val="24"/>
          <w:szCs w:val="24"/>
          <w:u w:val="single"/>
        </w:rPr>
        <w:t xml:space="preserve">Nghị quyết số </w:t>
      </w:r>
      <w:r w:rsidR="00C44A5D" w:rsidRPr="001C6F48">
        <w:rPr>
          <w:rFonts w:ascii="Times New Roman" w:hAnsi="Times New Roman" w:cs="Times New Roman"/>
          <w:i/>
          <w:iCs/>
          <w:color w:val="000000" w:themeColor="text1"/>
          <w:sz w:val="24"/>
          <w:szCs w:val="24"/>
          <w:u w:val="single"/>
        </w:rPr>
        <w:t>04</w:t>
      </w:r>
      <w:r w:rsidRPr="001C6F48">
        <w:rPr>
          <w:rFonts w:ascii="Times New Roman" w:hAnsi="Times New Roman" w:cs="Times New Roman"/>
          <w:i/>
          <w:iCs/>
          <w:color w:val="000000" w:themeColor="text1"/>
          <w:sz w:val="24"/>
          <w:szCs w:val="24"/>
          <w:u w:val="single"/>
        </w:rPr>
        <w:t>/NQ-VSG.ĐHĐCĐ</w:t>
      </w:r>
    </w:p>
    <w:p w14:paraId="5AC55D93" w14:textId="3AA2FBEC" w:rsidR="002E6C0B" w:rsidRPr="001C6F48" w:rsidRDefault="002E6C0B" w:rsidP="002A09FD">
      <w:pPr>
        <w:spacing w:before="120" w:after="120" w:line="360" w:lineRule="exact"/>
        <w:jc w:val="both"/>
        <w:rPr>
          <w:color w:val="000000" w:themeColor="text1"/>
        </w:rPr>
      </w:pPr>
      <w:r w:rsidRPr="001C6F48">
        <w:rPr>
          <w:color w:val="000000" w:themeColor="text1"/>
        </w:rPr>
        <w:tab/>
      </w:r>
      <w:r w:rsidR="00FC6351" w:rsidRPr="001C6F48">
        <w:rPr>
          <w:color w:val="000000" w:themeColor="text1"/>
        </w:rPr>
        <w:t xml:space="preserve">- </w:t>
      </w:r>
      <w:r w:rsidRPr="001C6F48">
        <w:rPr>
          <w:color w:val="000000" w:themeColor="text1"/>
        </w:rPr>
        <w:t>Việc từ nhiệm và bàn giao</w:t>
      </w:r>
      <w:r w:rsidR="00790599" w:rsidRPr="001C6F48">
        <w:rPr>
          <w:color w:val="000000" w:themeColor="text1"/>
        </w:rPr>
        <w:t xml:space="preserve"> của TV HĐQT</w:t>
      </w:r>
      <w:r w:rsidRPr="001C6F48">
        <w:rPr>
          <w:color w:val="000000" w:themeColor="text1"/>
        </w:rPr>
        <w:t xml:space="preserve"> đã hoàn tất vào ngày </w:t>
      </w:r>
      <w:r w:rsidR="00EC2BEA" w:rsidRPr="001C6F48">
        <w:rPr>
          <w:color w:val="000000" w:themeColor="text1"/>
        </w:rPr>
        <w:t>08/08/2023.</w:t>
      </w:r>
    </w:p>
    <w:p w14:paraId="5DD5066C" w14:textId="53AC5FE2" w:rsidR="002E6C0B" w:rsidRPr="001C6F48" w:rsidRDefault="00FC6351" w:rsidP="002A09FD">
      <w:pPr>
        <w:spacing w:before="120" w:after="120" w:line="360" w:lineRule="exact"/>
        <w:ind w:left="720"/>
        <w:jc w:val="both"/>
        <w:rPr>
          <w:color w:val="000000" w:themeColor="text1"/>
        </w:rPr>
      </w:pPr>
      <w:r w:rsidRPr="001C6F48">
        <w:rPr>
          <w:color w:val="000000" w:themeColor="text1"/>
        </w:rPr>
        <w:t xml:space="preserve">- </w:t>
      </w:r>
      <w:r w:rsidR="002E6C0B" w:rsidRPr="001C6F48">
        <w:rPr>
          <w:color w:val="000000" w:themeColor="text1"/>
        </w:rPr>
        <w:t>HDQT quyết định chưa bổ sung ngay thành viên</w:t>
      </w:r>
      <w:r w:rsidR="00790599" w:rsidRPr="001C6F48">
        <w:rPr>
          <w:color w:val="000000" w:themeColor="text1"/>
        </w:rPr>
        <w:t xml:space="preserve">; </w:t>
      </w:r>
      <w:r w:rsidR="002E6C0B" w:rsidRPr="001C6F48">
        <w:rPr>
          <w:color w:val="000000" w:themeColor="text1"/>
        </w:rPr>
        <w:t>tổ chức phân công</w:t>
      </w:r>
      <w:r w:rsidR="00790599" w:rsidRPr="001C6F48">
        <w:rPr>
          <w:color w:val="000000" w:themeColor="text1"/>
        </w:rPr>
        <w:t>,</w:t>
      </w:r>
      <w:r w:rsidR="002E6C0B" w:rsidRPr="001C6F48">
        <w:rPr>
          <w:color w:val="000000" w:themeColor="text1"/>
        </w:rPr>
        <w:t xml:space="preserve"> phân nhiệm và thực hiện cho đến kỳ họp cuộc họp </w:t>
      </w:r>
      <w:r w:rsidR="00AA150D">
        <w:rPr>
          <w:color w:val="000000" w:themeColor="text1"/>
        </w:rPr>
        <w:t>ĐHĐCĐ</w:t>
      </w:r>
      <w:r w:rsidR="002E6C0B" w:rsidRPr="001C6F48">
        <w:rPr>
          <w:color w:val="000000" w:themeColor="text1"/>
        </w:rPr>
        <w:t>.</w:t>
      </w:r>
    </w:p>
    <w:p w14:paraId="1E2CF5C6" w14:textId="42BD152E" w:rsidR="00174E5C" w:rsidRPr="001C6F48" w:rsidRDefault="00174E5C" w:rsidP="002A09FD">
      <w:pPr>
        <w:pStyle w:val="ListParagraph"/>
        <w:spacing w:before="120" w:after="120" w:line="360" w:lineRule="exact"/>
        <w:jc w:val="both"/>
        <w:rPr>
          <w:rFonts w:ascii="Times New Roman" w:hAnsi="Times New Roman" w:cs="Times New Roman"/>
          <w:i/>
          <w:iCs/>
          <w:color w:val="000000" w:themeColor="text1"/>
          <w:sz w:val="24"/>
          <w:szCs w:val="24"/>
          <w:u w:val="single"/>
        </w:rPr>
      </w:pPr>
      <w:r w:rsidRPr="001C6F48">
        <w:rPr>
          <w:rFonts w:ascii="Times New Roman" w:hAnsi="Times New Roman" w:cs="Times New Roman"/>
          <w:i/>
          <w:iCs/>
          <w:color w:val="000000" w:themeColor="text1"/>
          <w:sz w:val="24"/>
          <w:szCs w:val="24"/>
          <w:u w:val="single"/>
        </w:rPr>
        <w:t>a.</w:t>
      </w:r>
      <w:r w:rsidR="00C44A5D" w:rsidRPr="001C6F48">
        <w:rPr>
          <w:rFonts w:ascii="Times New Roman" w:hAnsi="Times New Roman" w:cs="Times New Roman"/>
          <w:i/>
          <w:iCs/>
          <w:color w:val="000000" w:themeColor="text1"/>
          <w:sz w:val="24"/>
          <w:szCs w:val="24"/>
          <w:u w:val="single"/>
        </w:rPr>
        <w:t xml:space="preserve">5. </w:t>
      </w:r>
      <w:r w:rsidR="00790599" w:rsidRPr="001C6F48">
        <w:rPr>
          <w:rFonts w:ascii="Times New Roman" w:hAnsi="Times New Roman" w:cs="Times New Roman"/>
          <w:i/>
          <w:iCs/>
          <w:color w:val="000000" w:themeColor="text1"/>
          <w:sz w:val="24"/>
          <w:szCs w:val="24"/>
          <w:u w:val="single"/>
        </w:rPr>
        <w:t xml:space="preserve">Nghị quyết số </w:t>
      </w:r>
      <w:r w:rsidR="00C44A5D" w:rsidRPr="001C6F48">
        <w:rPr>
          <w:rFonts w:ascii="Times New Roman" w:hAnsi="Times New Roman" w:cs="Times New Roman"/>
          <w:i/>
          <w:iCs/>
          <w:color w:val="000000" w:themeColor="text1"/>
          <w:sz w:val="24"/>
          <w:szCs w:val="24"/>
          <w:u w:val="single"/>
        </w:rPr>
        <w:t>05</w:t>
      </w:r>
      <w:r w:rsidRPr="001C6F48">
        <w:rPr>
          <w:rFonts w:ascii="Times New Roman" w:hAnsi="Times New Roman" w:cs="Times New Roman"/>
          <w:i/>
          <w:iCs/>
          <w:color w:val="000000" w:themeColor="text1"/>
          <w:sz w:val="24"/>
          <w:szCs w:val="24"/>
          <w:u w:val="single"/>
        </w:rPr>
        <w:t>/NQ-VSG.ĐHĐCĐ</w:t>
      </w:r>
    </w:p>
    <w:p w14:paraId="7613E300" w14:textId="0C82B3D0" w:rsidR="00174E5C" w:rsidRPr="001C6F48" w:rsidRDefault="002E6C0B" w:rsidP="002A09FD">
      <w:pPr>
        <w:pStyle w:val="ListParagraph"/>
        <w:spacing w:before="24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Tổ chức thông báo và hoàn tất công tác chi trả </w:t>
      </w:r>
      <w:r w:rsidR="0027126A" w:rsidRPr="001C6F48">
        <w:rPr>
          <w:rFonts w:ascii="Times New Roman" w:hAnsi="Times New Roman" w:cs="Times New Roman"/>
          <w:color w:val="000000" w:themeColor="text1"/>
          <w:sz w:val="24"/>
          <w:szCs w:val="24"/>
        </w:rPr>
        <w:t xml:space="preserve">cổ tức </w:t>
      </w:r>
      <w:r w:rsidR="004F2F88" w:rsidRPr="001C6F48">
        <w:rPr>
          <w:rFonts w:ascii="Times New Roman" w:hAnsi="Times New Roman" w:cs="Times New Roman"/>
          <w:color w:val="000000" w:themeColor="text1"/>
          <w:sz w:val="24"/>
          <w:szCs w:val="24"/>
        </w:rPr>
        <w:t>vào ngày</w:t>
      </w:r>
      <w:r w:rsidR="00CD5562" w:rsidRPr="001C6F48">
        <w:rPr>
          <w:rFonts w:ascii="Times New Roman" w:hAnsi="Times New Roman" w:cs="Times New Roman"/>
          <w:color w:val="000000" w:themeColor="text1"/>
          <w:sz w:val="24"/>
          <w:szCs w:val="24"/>
        </w:rPr>
        <w:t xml:space="preserve"> </w:t>
      </w:r>
      <w:r w:rsidR="009045EB" w:rsidRPr="001C6F48">
        <w:rPr>
          <w:rFonts w:ascii="Times New Roman" w:hAnsi="Times New Roman" w:cs="Times New Roman"/>
          <w:color w:val="000000" w:themeColor="text1"/>
          <w:sz w:val="24"/>
          <w:szCs w:val="24"/>
        </w:rPr>
        <w:t>21/12/2023.</w:t>
      </w:r>
    </w:p>
    <w:p w14:paraId="40F2FCD8" w14:textId="64DFBAF3" w:rsidR="000A1E10" w:rsidRPr="001C6F48" w:rsidRDefault="000A1E10" w:rsidP="002A09FD">
      <w:pPr>
        <w:pStyle w:val="ListParagraph"/>
        <w:numPr>
          <w:ilvl w:val="0"/>
          <w:numId w:val="27"/>
        </w:numPr>
        <w:spacing w:before="240" w:after="120" w:line="360" w:lineRule="exact"/>
        <w:ind w:left="720"/>
        <w:jc w:val="both"/>
        <w:rPr>
          <w:rFonts w:ascii="Times New Roman" w:hAnsi="Times New Roman" w:cs="Times New Roman"/>
          <w:b/>
          <w:bCs/>
          <w:i/>
          <w:iCs/>
          <w:color w:val="000000" w:themeColor="text1"/>
          <w:sz w:val="24"/>
          <w:szCs w:val="24"/>
        </w:rPr>
      </w:pPr>
      <w:r w:rsidRPr="001C6F48">
        <w:rPr>
          <w:rFonts w:ascii="Times New Roman" w:hAnsi="Times New Roman" w:cs="Times New Roman"/>
          <w:b/>
          <w:bCs/>
          <w:i/>
          <w:iCs/>
          <w:color w:val="000000" w:themeColor="text1"/>
          <w:sz w:val="24"/>
          <w:szCs w:val="24"/>
        </w:rPr>
        <w:t>Về các hoạt động quản lý theo thẩm quyền</w:t>
      </w:r>
    </w:p>
    <w:p w14:paraId="64C41B02" w14:textId="375005C9" w:rsidR="00F153A5" w:rsidRPr="001C6F48" w:rsidRDefault="00F153A5" w:rsidP="002A09FD">
      <w:pPr>
        <w:pStyle w:val="ListParagraph"/>
        <w:numPr>
          <w:ilvl w:val="0"/>
          <w:numId w:val="26"/>
        </w:numPr>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HĐQT đã trao đổi, thảo luận tại các cuộc họp và các hình thức lấy ý kiến bằng văn bản, ban hành </w:t>
      </w:r>
      <w:r w:rsidR="00041B7F" w:rsidRPr="001C6F48">
        <w:rPr>
          <w:rFonts w:ascii="Times New Roman" w:hAnsi="Times New Roman" w:cs="Times New Roman"/>
          <w:color w:val="000000" w:themeColor="text1"/>
          <w:sz w:val="24"/>
          <w:szCs w:val="24"/>
        </w:rPr>
        <w:t>3</w:t>
      </w:r>
      <w:r w:rsidR="00F434C2" w:rsidRPr="001C6F48">
        <w:rPr>
          <w:rFonts w:ascii="Times New Roman" w:hAnsi="Times New Roman" w:cs="Times New Roman"/>
          <w:color w:val="000000" w:themeColor="text1"/>
          <w:sz w:val="24"/>
          <w:szCs w:val="24"/>
        </w:rPr>
        <w:t>2</w:t>
      </w:r>
      <w:r w:rsidRPr="001C6F48">
        <w:rPr>
          <w:rFonts w:ascii="Times New Roman" w:hAnsi="Times New Roman" w:cs="Times New Roman"/>
          <w:color w:val="000000" w:themeColor="text1"/>
          <w:sz w:val="24"/>
          <w:szCs w:val="24"/>
        </w:rPr>
        <w:t xml:space="preserve"> nghị quyết (theo phụ lục đính kèm)</w:t>
      </w:r>
      <w:r w:rsidR="00F75885" w:rsidRPr="001C6F48">
        <w:rPr>
          <w:rFonts w:ascii="Times New Roman" w:hAnsi="Times New Roman" w:cs="Times New Roman"/>
          <w:color w:val="000000" w:themeColor="text1"/>
          <w:sz w:val="24"/>
          <w:szCs w:val="24"/>
        </w:rPr>
        <w:t xml:space="preserve">. </w:t>
      </w:r>
    </w:p>
    <w:p w14:paraId="3FFB3DD3" w14:textId="6AE24AB8" w:rsidR="00C34970" w:rsidRPr="001C6F48" w:rsidRDefault="00C34970" w:rsidP="002A09FD">
      <w:pPr>
        <w:pStyle w:val="ListParagraph"/>
        <w:numPr>
          <w:ilvl w:val="0"/>
          <w:numId w:val="26"/>
        </w:numPr>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Thông qua các nội dung chương trình họp ĐHĐCĐ thường niên năm 2023</w:t>
      </w:r>
      <w:r w:rsidR="009A0B8A" w:rsidRPr="001C6F48">
        <w:rPr>
          <w:rFonts w:ascii="Times New Roman" w:hAnsi="Times New Roman" w:cs="Times New Roman"/>
          <w:color w:val="000000" w:themeColor="text1"/>
          <w:sz w:val="24"/>
          <w:szCs w:val="24"/>
        </w:rPr>
        <w:t xml:space="preserve">. </w:t>
      </w:r>
    </w:p>
    <w:p w14:paraId="584402B9" w14:textId="0F9D635C" w:rsidR="002E6C0B" w:rsidRPr="001C6F48" w:rsidRDefault="002E6C0B" w:rsidP="002A09FD">
      <w:pPr>
        <w:pStyle w:val="ListParagraph"/>
        <w:numPr>
          <w:ilvl w:val="0"/>
          <w:numId w:val="30"/>
        </w:numPr>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Nhiệm vụ và công việc:</w:t>
      </w:r>
    </w:p>
    <w:p w14:paraId="26F4DB7D" w14:textId="065959DA" w:rsidR="00727813" w:rsidRPr="001C6F48" w:rsidRDefault="00727813"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Xem xét và đề nghị miễn nhiệm thành viên HĐQT, BKS; Miễn nhiệm và tuyển dụng mới Tổng Giám đốc</w:t>
      </w:r>
      <w:r w:rsidR="00DD22AE" w:rsidRPr="001C6F48">
        <w:rPr>
          <w:rFonts w:ascii="Times New Roman" w:hAnsi="Times New Roman" w:cs="Times New Roman"/>
          <w:color w:val="000000" w:themeColor="text1"/>
          <w:sz w:val="24"/>
          <w:szCs w:val="24"/>
        </w:rPr>
        <w:t>;</w:t>
      </w:r>
      <w:r w:rsidRPr="001C6F48">
        <w:rPr>
          <w:rFonts w:ascii="Times New Roman" w:hAnsi="Times New Roman" w:cs="Times New Roman"/>
          <w:color w:val="000000" w:themeColor="text1"/>
          <w:sz w:val="24"/>
          <w:szCs w:val="24"/>
        </w:rPr>
        <w:t xml:space="preserve"> Phân công nhiệm vụ trong HĐQT.</w:t>
      </w:r>
    </w:p>
    <w:p w14:paraId="10D59B59" w14:textId="3C94790E" w:rsidR="002E6C0B" w:rsidRPr="001C6F48" w:rsidRDefault="001C782C"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Thông qua kế hoạch sản xuất; </w:t>
      </w:r>
      <w:r w:rsidR="002E6C0B" w:rsidRPr="001C6F48">
        <w:rPr>
          <w:rFonts w:ascii="Times New Roman" w:hAnsi="Times New Roman" w:cs="Times New Roman"/>
          <w:color w:val="000000" w:themeColor="text1"/>
          <w:sz w:val="24"/>
          <w:szCs w:val="24"/>
        </w:rPr>
        <w:t>Giám sát giá bán và doanh thu, phê chuẩn các hợp đồng quan trọng</w:t>
      </w:r>
      <w:r w:rsidRPr="001C6F48">
        <w:rPr>
          <w:rFonts w:ascii="Times New Roman" w:hAnsi="Times New Roman" w:cs="Times New Roman"/>
          <w:color w:val="000000" w:themeColor="text1"/>
          <w:sz w:val="24"/>
          <w:szCs w:val="24"/>
        </w:rPr>
        <w:t xml:space="preserve"> (bán đường, bán rỉ mật, mua và vận chuyển đường thô, vật tư nông nghiệp, mua biomas) và các hợp đồng với bên liên </w:t>
      </w:r>
      <w:proofErr w:type="gramStart"/>
      <w:r w:rsidRPr="001C6F48">
        <w:rPr>
          <w:rFonts w:ascii="Times New Roman" w:hAnsi="Times New Roman" w:cs="Times New Roman"/>
          <w:color w:val="000000" w:themeColor="text1"/>
          <w:sz w:val="24"/>
          <w:szCs w:val="24"/>
        </w:rPr>
        <w:t>quan;</w:t>
      </w:r>
      <w:proofErr w:type="gramEnd"/>
      <w:r w:rsidRPr="001C6F48">
        <w:rPr>
          <w:rFonts w:ascii="Times New Roman" w:hAnsi="Times New Roman" w:cs="Times New Roman"/>
          <w:color w:val="000000" w:themeColor="text1"/>
          <w:sz w:val="24"/>
          <w:szCs w:val="24"/>
        </w:rPr>
        <w:t xml:space="preserve"> </w:t>
      </w:r>
    </w:p>
    <w:p w14:paraId="0671D23C" w14:textId="1FC35FC1" w:rsidR="001C782C" w:rsidRPr="001C6F48" w:rsidRDefault="001C782C"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Chi trả thù lao HĐQT, BKS; thông qua </w:t>
      </w:r>
      <w:r w:rsidR="00727813" w:rsidRPr="001C6F48">
        <w:rPr>
          <w:rFonts w:ascii="Times New Roman" w:hAnsi="Times New Roman" w:cs="Times New Roman"/>
          <w:color w:val="000000" w:themeColor="text1"/>
          <w:sz w:val="24"/>
          <w:szCs w:val="24"/>
        </w:rPr>
        <w:t xml:space="preserve">đề xuất trích lập và </w:t>
      </w:r>
      <w:r w:rsidRPr="001C6F48">
        <w:rPr>
          <w:rFonts w:ascii="Times New Roman" w:hAnsi="Times New Roman" w:cs="Times New Roman"/>
          <w:color w:val="000000" w:themeColor="text1"/>
          <w:sz w:val="24"/>
          <w:szCs w:val="24"/>
        </w:rPr>
        <w:t xml:space="preserve">kế hoạch sử dụng Quỹ khen thưởng phúc </w:t>
      </w:r>
      <w:proofErr w:type="gramStart"/>
      <w:r w:rsidRPr="001C6F48">
        <w:rPr>
          <w:rFonts w:ascii="Times New Roman" w:hAnsi="Times New Roman" w:cs="Times New Roman"/>
          <w:color w:val="000000" w:themeColor="text1"/>
          <w:sz w:val="24"/>
          <w:szCs w:val="24"/>
        </w:rPr>
        <w:t>lợi</w:t>
      </w:r>
      <w:r w:rsidR="00300763" w:rsidRPr="001C6F48">
        <w:rPr>
          <w:rFonts w:ascii="Times New Roman" w:hAnsi="Times New Roman" w:cs="Times New Roman"/>
          <w:color w:val="000000" w:themeColor="text1"/>
          <w:sz w:val="24"/>
          <w:szCs w:val="24"/>
        </w:rPr>
        <w:t>;</w:t>
      </w:r>
      <w:proofErr w:type="gramEnd"/>
    </w:p>
    <w:p w14:paraId="749D206A" w14:textId="2CD8ADFA" w:rsidR="001C782C" w:rsidRPr="001C6F48" w:rsidRDefault="001C782C"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Thông qua chính sách thu mua mía, giám sát giá mua </w:t>
      </w:r>
      <w:proofErr w:type="gramStart"/>
      <w:r w:rsidRPr="001C6F48">
        <w:rPr>
          <w:rFonts w:ascii="Times New Roman" w:hAnsi="Times New Roman" w:cs="Times New Roman"/>
          <w:color w:val="000000" w:themeColor="text1"/>
          <w:sz w:val="24"/>
          <w:szCs w:val="24"/>
        </w:rPr>
        <w:t>mía</w:t>
      </w:r>
      <w:r w:rsidR="00300763" w:rsidRPr="001C6F48">
        <w:rPr>
          <w:rFonts w:ascii="Times New Roman" w:hAnsi="Times New Roman" w:cs="Times New Roman"/>
          <w:color w:val="000000" w:themeColor="text1"/>
          <w:sz w:val="24"/>
          <w:szCs w:val="24"/>
        </w:rPr>
        <w:t>;</w:t>
      </w:r>
      <w:proofErr w:type="gramEnd"/>
    </w:p>
    <w:p w14:paraId="6418A9DF" w14:textId="350C2B3B" w:rsidR="001C782C" w:rsidRPr="001C6F48" w:rsidRDefault="001C782C"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Soát xét và thông qua danh mục</w:t>
      </w:r>
      <w:r w:rsidR="00BD7BB7" w:rsidRPr="001C6F48">
        <w:rPr>
          <w:rFonts w:ascii="Times New Roman" w:hAnsi="Times New Roman" w:cs="Times New Roman"/>
          <w:color w:val="000000" w:themeColor="text1"/>
          <w:sz w:val="24"/>
          <w:szCs w:val="24"/>
        </w:rPr>
        <w:t>,</w:t>
      </w:r>
      <w:r w:rsidRPr="001C6F48">
        <w:rPr>
          <w:rFonts w:ascii="Times New Roman" w:hAnsi="Times New Roman" w:cs="Times New Roman"/>
          <w:color w:val="000000" w:themeColor="text1"/>
          <w:sz w:val="24"/>
          <w:szCs w:val="24"/>
        </w:rPr>
        <w:t xml:space="preserve"> kế hoạch đầu tư: máy nghiền gỗ; phương án kinh doanh mặt bằng 119 Phan Bội Châu</w:t>
      </w:r>
      <w:r w:rsidR="00727813" w:rsidRPr="001C6F48">
        <w:rPr>
          <w:rFonts w:ascii="Times New Roman" w:hAnsi="Times New Roman" w:cs="Times New Roman"/>
          <w:color w:val="000000" w:themeColor="text1"/>
          <w:sz w:val="24"/>
          <w:szCs w:val="24"/>
        </w:rPr>
        <w:t xml:space="preserve">; thông qua chủ trương kho đường thô và kho </w:t>
      </w:r>
      <w:proofErr w:type="gramStart"/>
      <w:r w:rsidR="00727813" w:rsidRPr="001C6F48">
        <w:rPr>
          <w:rFonts w:ascii="Times New Roman" w:hAnsi="Times New Roman" w:cs="Times New Roman"/>
          <w:color w:val="000000" w:themeColor="text1"/>
          <w:sz w:val="24"/>
          <w:szCs w:val="24"/>
        </w:rPr>
        <w:t>biomas</w:t>
      </w:r>
      <w:r w:rsidR="004A29E0" w:rsidRPr="001C6F48">
        <w:rPr>
          <w:rFonts w:ascii="Times New Roman" w:hAnsi="Times New Roman" w:cs="Times New Roman"/>
          <w:color w:val="000000" w:themeColor="text1"/>
          <w:sz w:val="24"/>
          <w:szCs w:val="24"/>
        </w:rPr>
        <w:t>;</w:t>
      </w:r>
      <w:proofErr w:type="gramEnd"/>
    </w:p>
    <w:p w14:paraId="29541669" w14:textId="0081A85D" w:rsidR="001C782C" w:rsidRPr="001C6F48" w:rsidRDefault="001C782C"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Thông qua hợp đồng </w:t>
      </w:r>
      <w:r w:rsidR="006601BB" w:rsidRPr="001C6F48">
        <w:rPr>
          <w:rFonts w:ascii="Times New Roman" w:hAnsi="Times New Roman" w:cs="Times New Roman"/>
          <w:color w:val="000000" w:themeColor="text1"/>
          <w:sz w:val="24"/>
          <w:szCs w:val="24"/>
        </w:rPr>
        <w:t xml:space="preserve">lao động với </w:t>
      </w:r>
      <w:r w:rsidRPr="001C6F48">
        <w:rPr>
          <w:rFonts w:ascii="Times New Roman" w:hAnsi="Times New Roman" w:cs="Times New Roman"/>
          <w:color w:val="000000" w:themeColor="text1"/>
          <w:sz w:val="24"/>
          <w:szCs w:val="24"/>
        </w:rPr>
        <w:t>Giám đốc nhà máy</w:t>
      </w:r>
      <w:r w:rsidR="00727813" w:rsidRPr="001C6F48">
        <w:rPr>
          <w:rFonts w:ascii="Times New Roman" w:hAnsi="Times New Roman" w:cs="Times New Roman"/>
          <w:color w:val="000000" w:themeColor="text1"/>
          <w:sz w:val="24"/>
          <w:szCs w:val="24"/>
        </w:rPr>
        <w:t xml:space="preserve">; thông qua </w:t>
      </w:r>
      <w:r w:rsidR="006601BB" w:rsidRPr="001C6F48">
        <w:rPr>
          <w:rFonts w:ascii="Times New Roman" w:hAnsi="Times New Roman" w:cs="Times New Roman"/>
          <w:color w:val="000000" w:themeColor="text1"/>
          <w:sz w:val="24"/>
          <w:szCs w:val="24"/>
        </w:rPr>
        <w:t xml:space="preserve">việc </w:t>
      </w:r>
      <w:r w:rsidR="00727813" w:rsidRPr="001C6F48">
        <w:rPr>
          <w:rFonts w:ascii="Times New Roman" w:hAnsi="Times New Roman" w:cs="Times New Roman"/>
          <w:color w:val="000000" w:themeColor="text1"/>
          <w:sz w:val="24"/>
          <w:szCs w:val="24"/>
        </w:rPr>
        <w:t xml:space="preserve">miễn nhiệm Giám đốc nhà </w:t>
      </w:r>
      <w:proofErr w:type="gramStart"/>
      <w:r w:rsidR="00727813" w:rsidRPr="001C6F48">
        <w:rPr>
          <w:rFonts w:ascii="Times New Roman" w:hAnsi="Times New Roman" w:cs="Times New Roman"/>
          <w:color w:val="000000" w:themeColor="text1"/>
          <w:sz w:val="24"/>
          <w:szCs w:val="24"/>
        </w:rPr>
        <w:t>máy</w:t>
      </w:r>
      <w:r w:rsidR="004A29E0" w:rsidRPr="001C6F48">
        <w:rPr>
          <w:rFonts w:ascii="Times New Roman" w:hAnsi="Times New Roman" w:cs="Times New Roman"/>
          <w:color w:val="000000" w:themeColor="text1"/>
          <w:sz w:val="24"/>
          <w:szCs w:val="24"/>
        </w:rPr>
        <w:t>;</w:t>
      </w:r>
      <w:proofErr w:type="gramEnd"/>
    </w:p>
    <w:p w14:paraId="2935E889" w14:textId="5EBF7B87" w:rsidR="00727813" w:rsidRPr="001C6F48" w:rsidRDefault="00727813"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Định hướng việc đánh giá </w:t>
      </w:r>
      <w:r w:rsidR="005751B6" w:rsidRPr="001C6F48">
        <w:rPr>
          <w:rFonts w:ascii="Times New Roman" w:hAnsi="Times New Roman" w:cs="Times New Roman"/>
          <w:color w:val="000000" w:themeColor="text1"/>
          <w:sz w:val="24"/>
          <w:szCs w:val="24"/>
        </w:rPr>
        <w:t xml:space="preserve">TGĐ </w:t>
      </w:r>
      <w:r w:rsidRPr="001C6F48">
        <w:rPr>
          <w:rFonts w:ascii="Times New Roman" w:hAnsi="Times New Roman" w:cs="Times New Roman"/>
          <w:color w:val="000000" w:themeColor="text1"/>
          <w:sz w:val="24"/>
          <w:szCs w:val="24"/>
        </w:rPr>
        <w:t xml:space="preserve">và Ban quản lý theo </w:t>
      </w:r>
      <w:proofErr w:type="gramStart"/>
      <w:r w:rsidRPr="001C6F48">
        <w:rPr>
          <w:rFonts w:ascii="Times New Roman" w:hAnsi="Times New Roman" w:cs="Times New Roman"/>
          <w:color w:val="000000" w:themeColor="text1"/>
          <w:sz w:val="24"/>
          <w:szCs w:val="24"/>
        </w:rPr>
        <w:t>KPI</w:t>
      </w:r>
      <w:r w:rsidR="004A29E0" w:rsidRPr="001C6F48">
        <w:rPr>
          <w:rFonts w:ascii="Times New Roman" w:hAnsi="Times New Roman" w:cs="Times New Roman"/>
          <w:color w:val="000000" w:themeColor="text1"/>
          <w:sz w:val="24"/>
          <w:szCs w:val="24"/>
        </w:rPr>
        <w:t>;</w:t>
      </w:r>
      <w:proofErr w:type="gramEnd"/>
    </w:p>
    <w:p w14:paraId="184464A7" w14:textId="1E64D602" w:rsidR="00727813" w:rsidRPr="001C6F48" w:rsidRDefault="00727813"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Phê duyệt kế hoạch 2024: doanh thu, lợi nhuận, chiến lược mua mía, hạn mức vay</w:t>
      </w:r>
      <w:r w:rsidR="004A29E0" w:rsidRPr="001C6F48">
        <w:rPr>
          <w:rFonts w:ascii="Times New Roman" w:hAnsi="Times New Roman" w:cs="Times New Roman"/>
          <w:color w:val="000000" w:themeColor="text1"/>
          <w:sz w:val="24"/>
          <w:szCs w:val="24"/>
        </w:rPr>
        <w:t>.</w:t>
      </w:r>
    </w:p>
    <w:p w14:paraId="6F670325" w14:textId="77777777" w:rsidR="00895D23" w:rsidRPr="001C6F48" w:rsidRDefault="00F153A5" w:rsidP="002A09FD">
      <w:pPr>
        <w:pStyle w:val="ListParagraph"/>
        <w:numPr>
          <w:ilvl w:val="0"/>
          <w:numId w:val="30"/>
        </w:numPr>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Đánh giá:</w:t>
      </w:r>
    </w:p>
    <w:p w14:paraId="672DADAA" w14:textId="07AEBD1D" w:rsidR="00F1356F" w:rsidRPr="001C6F48" w:rsidRDefault="00895D23" w:rsidP="002A09FD">
      <w:pPr>
        <w:spacing w:before="120" w:after="120" w:line="360" w:lineRule="exact"/>
        <w:ind w:left="1080" w:hanging="360"/>
        <w:jc w:val="both"/>
        <w:rPr>
          <w:color w:val="000000" w:themeColor="text1"/>
        </w:rPr>
      </w:pPr>
      <w:r w:rsidRPr="001C6F48">
        <w:rPr>
          <w:color w:val="000000" w:themeColor="text1"/>
        </w:rPr>
        <w:t xml:space="preserve">+ </w:t>
      </w:r>
      <w:r w:rsidRPr="001C6F48">
        <w:rPr>
          <w:color w:val="000000" w:themeColor="text1"/>
        </w:rPr>
        <w:tab/>
      </w:r>
      <w:r w:rsidR="00F1356F" w:rsidRPr="001C6F48">
        <w:rPr>
          <w:color w:val="000000" w:themeColor="text1"/>
        </w:rPr>
        <w:t xml:space="preserve">HĐQT đã hoạt động </w:t>
      </w:r>
      <w:r w:rsidR="0000239E" w:rsidRPr="001C6F48">
        <w:rPr>
          <w:color w:val="000000" w:themeColor="text1"/>
        </w:rPr>
        <w:t xml:space="preserve">một cách </w:t>
      </w:r>
      <w:r w:rsidR="00F1356F" w:rsidRPr="001C6F48">
        <w:rPr>
          <w:color w:val="000000" w:themeColor="text1"/>
        </w:rPr>
        <w:t>phù hợp với quy định của pháp luật</w:t>
      </w:r>
      <w:r w:rsidR="00804C16" w:rsidRPr="001C6F48">
        <w:rPr>
          <w:color w:val="000000" w:themeColor="text1"/>
        </w:rPr>
        <w:t xml:space="preserve"> và Đ</w:t>
      </w:r>
      <w:r w:rsidR="00F1356F" w:rsidRPr="001C6F48">
        <w:rPr>
          <w:color w:val="000000" w:themeColor="text1"/>
        </w:rPr>
        <w:t>iều lệ</w:t>
      </w:r>
      <w:r w:rsidR="00804C16" w:rsidRPr="001C6F48">
        <w:rPr>
          <w:color w:val="000000" w:themeColor="text1"/>
        </w:rPr>
        <w:t xml:space="preserve">; </w:t>
      </w:r>
      <w:r w:rsidR="0000239E" w:rsidRPr="001C6F48">
        <w:rPr>
          <w:color w:val="000000" w:themeColor="text1"/>
        </w:rPr>
        <w:t>vượt qua</w:t>
      </w:r>
      <w:r w:rsidR="00F1356F" w:rsidRPr="001C6F48">
        <w:rPr>
          <w:color w:val="000000" w:themeColor="text1"/>
        </w:rPr>
        <w:t xml:space="preserve"> </w:t>
      </w:r>
      <w:r w:rsidR="0000239E" w:rsidRPr="001C6F48">
        <w:rPr>
          <w:color w:val="000000" w:themeColor="text1"/>
        </w:rPr>
        <w:t xml:space="preserve">các </w:t>
      </w:r>
      <w:r w:rsidR="00F1356F" w:rsidRPr="001C6F48">
        <w:rPr>
          <w:color w:val="000000" w:themeColor="text1"/>
        </w:rPr>
        <w:t xml:space="preserve">khác biệt và </w:t>
      </w:r>
      <w:r w:rsidR="0000239E" w:rsidRPr="001C6F48">
        <w:rPr>
          <w:color w:val="000000" w:themeColor="text1"/>
        </w:rPr>
        <w:t>hướng về mục tiêu chung là</w:t>
      </w:r>
      <w:r w:rsidR="00F1356F" w:rsidRPr="001C6F48">
        <w:rPr>
          <w:color w:val="000000" w:themeColor="text1"/>
        </w:rPr>
        <w:t xml:space="preserve"> đạt kết quả </w:t>
      </w:r>
      <w:r w:rsidR="0000239E" w:rsidRPr="001C6F48">
        <w:rPr>
          <w:color w:val="000000" w:themeColor="text1"/>
        </w:rPr>
        <w:t xml:space="preserve">mục tiêu </w:t>
      </w:r>
      <w:r w:rsidR="00F1356F" w:rsidRPr="001C6F48">
        <w:rPr>
          <w:color w:val="000000" w:themeColor="text1"/>
        </w:rPr>
        <w:t xml:space="preserve">mà ĐHĐCĐ đề ra. Các nội dung về quản trị, </w:t>
      </w:r>
      <w:r w:rsidR="00090BEB" w:rsidRPr="001C6F48">
        <w:rPr>
          <w:color w:val="000000" w:themeColor="text1"/>
        </w:rPr>
        <w:t xml:space="preserve">chiến lược, </w:t>
      </w:r>
      <w:r w:rsidR="00F1356F" w:rsidRPr="001C6F48">
        <w:rPr>
          <w:color w:val="000000" w:themeColor="text1"/>
        </w:rPr>
        <w:t>quản trị rủi ro, nhân sự, kỹ thuật</w:t>
      </w:r>
      <w:r w:rsidR="00090BEB" w:rsidRPr="001C6F48">
        <w:rPr>
          <w:color w:val="000000" w:themeColor="text1"/>
        </w:rPr>
        <w:t>,</w:t>
      </w:r>
      <w:r w:rsidR="00F1356F" w:rsidRPr="001C6F48">
        <w:rPr>
          <w:color w:val="000000" w:themeColor="text1"/>
        </w:rPr>
        <w:t xml:space="preserve"> công nghệ, quản lý </w:t>
      </w:r>
      <w:r w:rsidR="0000239E" w:rsidRPr="001C6F48">
        <w:rPr>
          <w:color w:val="000000" w:themeColor="text1"/>
        </w:rPr>
        <w:t xml:space="preserve">bán hàng </w:t>
      </w:r>
      <w:r w:rsidR="00F1356F" w:rsidRPr="001C6F48">
        <w:rPr>
          <w:color w:val="000000" w:themeColor="text1"/>
        </w:rPr>
        <w:t>mua hàng đã được chú trọng</w:t>
      </w:r>
      <w:r w:rsidR="0000239E" w:rsidRPr="001C6F48">
        <w:rPr>
          <w:color w:val="000000" w:themeColor="text1"/>
        </w:rPr>
        <w:t xml:space="preserve"> cải thiện theo thời gian</w:t>
      </w:r>
      <w:r w:rsidR="00F1356F" w:rsidRPr="001C6F48">
        <w:rPr>
          <w:color w:val="000000" w:themeColor="text1"/>
        </w:rPr>
        <w:t>.</w:t>
      </w:r>
    </w:p>
    <w:p w14:paraId="1FD7049B" w14:textId="021E8428" w:rsidR="000677D0" w:rsidRPr="001C6F48" w:rsidRDefault="00F1356F" w:rsidP="002A09FD">
      <w:pPr>
        <w:spacing w:before="120" w:after="120" w:line="360" w:lineRule="exact"/>
        <w:ind w:left="1080" w:hanging="360"/>
        <w:jc w:val="both"/>
        <w:rPr>
          <w:color w:val="000000" w:themeColor="text1"/>
        </w:rPr>
      </w:pPr>
      <w:r w:rsidRPr="001C6F48">
        <w:rPr>
          <w:color w:val="000000" w:themeColor="text1"/>
        </w:rPr>
        <w:t>+</w:t>
      </w:r>
      <w:r w:rsidRPr="001C6F48">
        <w:rPr>
          <w:color w:val="000000" w:themeColor="text1"/>
        </w:rPr>
        <w:tab/>
      </w:r>
      <w:r w:rsidR="000677D0" w:rsidRPr="001C6F48">
        <w:rPr>
          <w:color w:val="000000" w:themeColor="text1"/>
        </w:rPr>
        <w:t>Tập trung vào định h</w:t>
      </w:r>
      <w:r w:rsidR="000677D0" w:rsidRPr="001C6F48">
        <w:rPr>
          <w:rFonts w:hint="eastAsia"/>
          <w:color w:val="000000" w:themeColor="text1"/>
        </w:rPr>
        <w:t>ư</w:t>
      </w:r>
      <w:r w:rsidR="000677D0" w:rsidRPr="001C6F48">
        <w:rPr>
          <w:color w:val="000000" w:themeColor="text1"/>
        </w:rPr>
        <w:t>ớng phân công, phân nhiệm các TV HĐQT theo năng lực tốt nhất của từng thành viên để đóng góp cho Công ty. Thành viên HĐQT đ</w:t>
      </w:r>
      <w:r w:rsidR="000677D0" w:rsidRPr="001C6F48">
        <w:rPr>
          <w:rFonts w:hint="eastAsia"/>
          <w:color w:val="000000" w:themeColor="text1"/>
        </w:rPr>
        <w:t>ư</w:t>
      </w:r>
      <w:r w:rsidR="000677D0" w:rsidRPr="001C6F48">
        <w:rPr>
          <w:color w:val="000000" w:themeColor="text1"/>
        </w:rPr>
        <w:t>ợc phân công chuyên trách tập trung vào các lĩnh vực cần đ</w:t>
      </w:r>
      <w:r w:rsidR="000677D0" w:rsidRPr="001C6F48">
        <w:rPr>
          <w:rFonts w:hint="eastAsia"/>
          <w:color w:val="000000" w:themeColor="text1"/>
        </w:rPr>
        <w:t>ư</w:t>
      </w:r>
      <w:r w:rsidR="000677D0" w:rsidRPr="001C6F48">
        <w:rPr>
          <w:color w:val="000000" w:themeColor="text1"/>
        </w:rPr>
        <w:t>ợc hoạch định và quản lý tốt nhất</w:t>
      </w:r>
      <w:r w:rsidR="004E6949" w:rsidRPr="001C6F48">
        <w:rPr>
          <w:color w:val="000000" w:themeColor="text1"/>
        </w:rPr>
        <w:t>.</w:t>
      </w:r>
    </w:p>
    <w:p w14:paraId="4A562942" w14:textId="6D7540A4" w:rsidR="00F1356F" w:rsidRPr="001C6F48" w:rsidRDefault="000677D0" w:rsidP="002A09FD">
      <w:pPr>
        <w:spacing w:before="120" w:after="120" w:line="360" w:lineRule="exact"/>
        <w:ind w:left="1080" w:hanging="360"/>
        <w:jc w:val="both"/>
        <w:rPr>
          <w:color w:val="000000" w:themeColor="text1"/>
        </w:rPr>
      </w:pPr>
      <w:r w:rsidRPr="001C6F48">
        <w:rPr>
          <w:color w:val="000000" w:themeColor="text1"/>
        </w:rPr>
        <w:t xml:space="preserve">+ </w:t>
      </w:r>
      <w:r w:rsidRPr="001C6F48">
        <w:rPr>
          <w:color w:val="000000" w:themeColor="text1"/>
        </w:rPr>
        <w:tab/>
      </w:r>
      <w:r w:rsidR="00F1356F" w:rsidRPr="001C6F48">
        <w:rPr>
          <w:color w:val="000000" w:themeColor="text1"/>
        </w:rPr>
        <w:t>HĐQT đã tổ chức thực hiện đầy đủ các nghị quyết của ĐHĐCĐ</w:t>
      </w:r>
      <w:r w:rsidR="009A0B8A" w:rsidRPr="001C6F48">
        <w:rPr>
          <w:color w:val="000000" w:themeColor="text1"/>
        </w:rPr>
        <w:t>.</w:t>
      </w:r>
    </w:p>
    <w:p w14:paraId="53E399DB" w14:textId="53D1188F" w:rsidR="0000239E" w:rsidRPr="001C6F48" w:rsidRDefault="0000239E" w:rsidP="002A09FD">
      <w:pPr>
        <w:pStyle w:val="ListParagraph"/>
        <w:numPr>
          <w:ilvl w:val="0"/>
          <w:numId w:val="30"/>
        </w:numPr>
        <w:spacing w:before="120" w:after="12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Các tồn tại: </w:t>
      </w:r>
    </w:p>
    <w:p w14:paraId="7F49F8D8" w14:textId="67C0AEEC" w:rsidR="0000239E" w:rsidRPr="001C6F48" w:rsidRDefault="0000239E"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Chưa hoàn tất Cơ chế đánh giá hoạt động đối với từng thành viên HĐQT gắn liền với thù lao và lợi ích khác.</w:t>
      </w:r>
    </w:p>
    <w:p w14:paraId="53DC826F" w14:textId="66037D02" w:rsidR="0000239E" w:rsidRPr="001C6F48" w:rsidRDefault="0000239E"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Cơ chế giao mục tiêu, đánh giá hoạt động và khen thưởng đối với Ban giám đốc vẫn chưa như mong đợi. </w:t>
      </w:r>
    </w:p>
    <w:p w14:paraId="4D84C1DA" w14:textId="2EDFAE70" w:rsidR="0000239E" w:rsidRPr="001C6F48" w:rsidRDefault="0000239E"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Việc xây dựng cơ cấu tổ chức, phân công công việc theo thực hành tiên tiến chưa hoàn thành.</w:t>
      </w:r>
    </w:p>
    <w:p w14:paraId="790DA6C0" w14:textId="5633CA10" w:rsidR="0000239E" w:rsidRPr="001C6F48" w:rsidRDefault="00B613C0" w:rsidP="002A09FD">
      <w:pPr>
        <w:pStyle w:val="ListParagraph"/>
        <w:numPr>
          <w:ilvl w:val="0"/>
          <w:numId w:val="26"/>
        </w:numPr>
        <w:spacing w:before="120" w:after="120"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C</w:t>
      </w:r>
      <w:r w:rsidR="0000239E" w:rsidRPr="001C6F48">
        <w:rPr>
          <w:rFonts w:ascii="Times New Roman" w:hAnsi="Times New Roman" w:cs="Times New Roman"/>
          <w:color w:val="000000" w:themeColor="text1"/>
          <w:sz w:val="24"/>
          <w:szCs w:val="24"/>
        </w:rPr>
        <w:t>ác lĩnh vực</w:t>
      </w:r>
      <w:r w:rsidRPr="001C6F48">
        <w:rPr>
          <w:rFonts w:ascii="Times New Roman" w:hAnsi="Times New Roman" w:cs="Times New Roman"/>
          <w:color w:val="000000" w:themeColor="text1"/>
          <w:sz w:val="24"/>
          <w:szCs w:val="24"/>
        </w:rPr>
        <w:t xml:space="preserve"> hoạt động có cải thiện. Tuy nhiên, mức độ và phạm vi còn hạn chế, cần đẩy mạnh trong tương lai gần.</w:t>
      </w:r>
    </w:p>
    <w:p w14:paraId="2797EA89" w14:textId="59E407B2" w:rsidR="000A5B77" w:rsidRPr="001C6F48" w:rsidRDefault="00AC7E17" w:rsidP="002A09FD">
      <w:pPr>
        <w:pStyle w:val="ListParagraph"/>
        <w:numPr>
          <w:ilvl w:val="0"/>
          <w:numId w:val="27"/>
        </w:numPr>
        <w:spacing w:before="240" w:after="120" w:line="360" w:lineRule="exact"/>
        <w:ind w:left="720"/>
        <w:jc w:val="both"/>
        <w:rPr>
          <w:rFonts w:ascii="Times New Roman" w:hAnsi="Times New Roman" w:cs="Times New Roman"/>
          <w:b/>
          <w:bCs/>
          <w:i/>
          <w:iCs/>
          <w:color w:val="000000" w:themeColor="text1"/>
          <w:sz w:val="24"/>
          <w:szCs w:val="24"/>
        </w:rPr>
      </w:pPr>
      <w:r w:rsidRPr="001C6F48">
        <w:rPr>
          <w:rFonts w:ascii="Times New Roman" w:hAnsi="Times New Roman" w:cs="Times New Roman"/>
          <w:b/>
          <w:bCs/>
          <w:i/>
          <w:iCs/>
          <w:color w:val="000000" w:themeColor="text1"/>
          <w:sz w:val="24"/>
          <w:szCs w:val="24"/>
        </w:rPr>
        <w:t>T</w:t>
      </w:r>
      <w:r w:rsidR="000A1E10" w:rsidRPr="001C6F48">
        <w:rPr>
          <w:rFonts w:ascii="Times New Roman" w:hAnsi="Times New Roman" w:cs="Times New Roman"/>
          <w:b/>
          <w:bCs/>
          <w:i/>
          <w:iCs/>
          <w:color w:val="000000" w:themeColor="text1"/>
          <w:sz w:val="24"/>
          <w:szCs w:val="24"/>
        </w:rPr>
        <w:t>hù lao</w:t>
      </w:r>
      <w:r w:rsidR="00765EBC" w:rsidRPr="001C6F48">
        <w:rPr>
          <w:rFonts w:ascii="Times New Roman" w:hAnsi="Times New Roman" w:cs="Times New Roman"/>
          <w:b/>
          <w:bCs/>
          <w:i/>
          <w:iCs/>
          <w:color w:val="000000" w:themeColor="text1"/>
          <w:sz w:val="24"/>
          <w:szCs w:val="24"/>
        </w:rPr>
        <w:t xml:space="preserve"> </w:t>
      </w:r>
      <w:r w:rsidRPr="001C6F48">
        <w:rPr>
          <w:rFonts w:ascii="Times New Roman" w:hAnsi="Times New Roman" w:cs="Times New Roman"/>
          <w:b/>
          <w:bCs/>
          <w:i/>
          <w:iCs/>
          <w:color w:val="000000" w:themeColor="text1"/>
          <w:sz w:val="24"/>
          <w:szCs w:val="24"/>
        </w:rPr>
        <w:t xml:space="preserve">của HĐQT </w:t>
      </w:r>
      <w:r w:rsidR="00765EBC" w:rsidRPr="001C6F48">
        <w:rPr>
          <w:rFonts w:ascii="Times New Roman" w:hAnsi="Times New Roman" w:cs="Times New Roman"/>
          <w:b/>
          <w:bCs/>
          <w:i/>
          <w:iCs/>
          <w:color w:val="000000" w:themeColor="text1"/>
          <w:sz w:val="24"/>
          <w:szCs w:val="24"/>
        </w:rPr>
        <w:t xml:space="preserve">trong năm 2023 </w:t>
      </w:r>
    </w:p>
    <w:p w14:paraId="3FCEDDD9" w14:textId="77777777" w:rsidR="002B143F" w:rsidRPr="001C6F48" w:rsidRDefault="002B143F" w:rsidP="002A09FD">
      <w:pPr>
        <w:pStyle w:val="ListParagraph"/>
        <w:spacing w:line="360" w:lineRule="exact"/>
        <w:ind w:left="1440"/>
        <w:jc w:val="both"/>
        <w:rPr>
          <w:rFonts w:ascii="Times New Roman" w:hAnsi="Times New Roman" w:cs="Times New Roman"/>
          <w:color w:val="000000" w:themeColor="text1"/>
          <w:sz w:val="24"/>
          <w:szCs w:val="24"/>
        </w:rPr>
      </w:pPr>
    </w:p>
    <w:tbl>
      <w:tblPr>
        <w:tblW w:w="7353" w:type="dxa"/>
        <w:tblInd w:w="1255" w:type="dxa"/>
        <w:tblLook w:val="04A0" w:firstRow="1" w:lastRow="0" w:firstColumn="1" w:lastColumn="0" w:noHBand="0" w:noVBand="1"/>
      </w:tblPr>
      <w:tblGrid>
        <w:gridCol w:w="685"/>
        <w:gridCol w:w="3185"/>
        <w:gridCol w:w="2010"/>
        <w:gridCol w:w="1473"/>
      </w:tblGrid>
      <w:tr w:rsidR="001C6F48" w:rsidRPr="001C6F48" w14:paraId="75A059B7" w14:textId="77777777" w:rsidTr="00C15FD6">
        <w:trPr>
          <w:trHeight w:val="301"/>
        </w:trPr>
        <w:tc>
          <w:tcPr>
            <w:tcW w:w="685" w:type="dxa"/>
            <w:tcBorders>
              <w:top w:val="single" w:sz="4" w:space="0" w:color="auto"/>
              <w:left w:val="single" w:sz="4" w:space="0" w:color="auto"/>
              <w:bottom w:val="single" w:sz="4" w:space="0" w:color="auto"/>
              <w:right w:val="single" w:sz="4" w:space="0" w:color="auto"/>
            </w:tcBorders>
          </w:tcPr>
          <w:p w14:paraId="0E4689C6" w14:textId="3B1D8A8E" w:rsidR="002B143F" w:rsidRPr="001C6F48" w:rsidRDefault="002B143F" w:rsidP="002A09FD">
            <w:pPr>
              <w:spacing w:line="360" w:lineRule="exact"/>
              <w:jc w:val="both"/>
              <w:rPr>
                <w:b/>
                <w:color w:val="000000" w:themeColor="text1"/>
              </w:rPr>
            </w:pPr>
            <w:r w:rsidRPr="001C6F48">
              <w:rPr>
                <w:b/>
                <w:color w:val="000000" w:themeColor="text1"/>
              </w:rPr>
              <w:t>STT</w:t>
            </w:r>
          </w:p>
        </w:tc>
        <w:tc>
          <w:tcPr>
            <w:tcW w:w="66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5B1779" w14:textId="250A114D" w:rsidR="002B143F" w:rsidRPr="001C6F48" w:rsidRDefault="002B143F" w:rsidP="002A09FD">
            <w:pPr>
              <w:spacing w:line="360" w:lineRule="exact"/>
              <w:jc w:val="both"/>
              <w:rPr>
                <w:color w:val="000000" w:themeColor="text1"/>
              </w:rPr>
            </w:pPr>
            <w:r w:rsidRPr="001C6F48">
              <w:rPr>
                <w:b/>
                <w:color w:val="000000" w:themeColor="text1"/>
              </w:rPr>
              <w:t>Hội đồng quản trị</w:t>
            </w:r>
          </w:p>
        </w:tc>
      </w:tr>
      <w:tr w:rsidR="001C6F48" w:rsidRPr="001C6F48" w14:paraId="7B6E7886" w14:textId="77777777" w:rsidTr="00F71A24">
        <w:trPr>
          <w:trHeight w:val="403"/>
        </w:trPr>
        <w:tc>
          <w:tcPr>
            <w:tcW w:w="685" w:type="dxa"/>
            <w:tcBorders>
              <w:top w:val="single" w:sz="4" w:space="0" w:color="auto"/>
              <w:left w:val="single" w:sz="4" w:space="0" w:color="auto"/>
              <w:bottom w:val="single" w:sz="4" w:space="0" w:color="auto"/>
              <w:right w:val="single" w:sz="4" w:space="0" w:color="auto"/>
            </w:tcBorders>
          </w:tcPr>
          <w:p w14:paraId="417AEE77" w14:textId="77594E49" w:rsidR="00420C11" w:rsidRPr="001C6F48" w:rsidRDefault="00420C11" w:rsidP="002A09FD">
            <w:pPr>
              <w:spacing w:line="360" w:lineRule="exact"/>
              <w:jc w:val="both"/>
              <w:rPr>
                <w:color w:val="000000" w:themeColor="text1"/>
              </w:rPr>
            </w:pPr>
            <w:r w:rsidRPr="001C6F48">
              <w:rPr>
                <w:color w:val="000000" w:themeColor="text1"/>
              </w:rPr>
              <w:t>1</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EBCBD" w14:textId="0011DAAD" w:rsidR="00420C11" w:rsidRPr="001C6F48" w:rsidRDefault="00420C11" w:rsidP="002A09FD">
            <w:pPr>
              <w:spacing w:line="360" w:lineRule="exact"/>
              <w:jc w:val="both"/>
              <w:rPr>
                <w:color w:val="000000" w:themeColor="text1"/>
              </w:rPr>
            </w:pPr>
            <w:r w:rsidRPr="001C6F48">
              <w:rPr>
                <w:color w:val="000000" w:themeColor="text1"/>
              </w:rPr>
              <w:t>Ông Nguyễn Trung</w:t>
            </w: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1BBB70DC" w14:textId="5DAD55BE" w:rsidR="00420C11" w:rsidRPr="001C6F48" w:rsidRDefault="00420C11" w:rsidP="002A09FD">
            <w:pPr>
              <w:spacing w:line="360" w:lineRule="exact"/>
              <w:jc w:val="both"/>
              <w:rPr>
                <w:color w:val="000000" w:themeColor="text1"/>
              </w:rPr>
            </w:pPr>
            <w:r w:rsidRPr="001C6F48">
              <w:rPr>
                <w:color w:val="000000" w:themeColor="text1"/>
              </w:rPr>
              <w:t xml:space="preserve">Chủ tịch HĐQT </w:t>
            </w:r>
          </w:p>
        </w:tc>
        <w:tc>
          <w:tcPr>
            <w:tcW w:w="1473" w:type="dxa"/>
            <w:tcBorders>
              <w:top w:val="single" w:sz="4" w:space="0" w:color="auto"/>
              <w:bottom w:val="single" w:sz="4" w:space="0" w:color="auto"/>
              <w:right w:val="single" w:sz="4" w:space="0" w:color="auto"/>
            </w:tcBorders>
            <w:vAlign w:val="center"/>
          </w:tcPr>
          <w:p w14:paraId="00E5655E" w14:textId="058213E5" w:rsidR="00420C11" w:rsidRPr="001C6F48" w:rsidRDefault="00420C11" w:rsidP="002A09FD">
            <w:pPr>
              <w:spacing w:line="360" w:lineRule="exact"/>
              <w:jc w:val="right"/>
              <w:rPr>
                <w:color w:val="000000" w:themeColor="text1"/>
              </w:rPr>
            </w:pPr>
            <w:r w:rsidRPr="001C6F48">
              <w:rPr>
                <w:color w:val="000000" w:themeColor="text1"/>
              </w:rPr>
              <w:t>210.000.000</w:t>
            </w:r>
          </w:p>
        </w:tc>
      </w:tr>
      <w:tr w:rsidR="001C6F48" w:rsidRPr="001C6F48" w14:paraId="19A0F028" w14:textId="77777777" w:rsidTr="00F71A24">
        <w:trPr>
          <w:trHeight w:val="361"/>
        </w:trPr>
        <w:tc>
          <w:tcPr>
            <w:tcW w:w="685" w:type="dxa"/>
            <w:tcBorders>
              <w:top w:val="nil"/>
              <w:left w:val="single" w:sz="4" w:space="0" w:color="auto"/>
              <w:bottom w:val="single" w:sz="4" w:space="0" w:color="auto"/>
              <w:right w:val="single" w:sz="4" w:space="0" w:color="auto"/>
            </w:tcBorders>
          </w:tcPr>
          <w:p w14:paraId="3F2523D3" w14:textId="381D4B85" w:rsidR="00420C11" w:rsidRPr="001C6F48" w:rsidRDefault="00420C11" w:rsidP="002A09FD">
            <w:pPr>
              <w:spacing w:line="360" w:lineRule="exact"/>
              <w:jc w:val="both"/>
              <w:rPr>
                <w:color w:val="000000" w:themeColor="text1"/>
              </w:rPr>
            </w:pPr>
            <w:r w:rsidRPr="001C6F48">
              <w:rPr>
                <w:color w:val="000000" w:themeColor="text1"/>
              </w:rPr>
              <w:t>2</w:t>
            </w:r>
          </w:p>
        </w:tc>
        <w:tc>
          <w:tcPr>
            <w:tcW w:w="3185" w:type="dxa"/>
            <w:tcBorders>
              <w:top w:val="nil"/>
              <w:left w:val="single" w:sz="4" w:space="0" w:color="auto"/>
              <w:bottom w:val="single" w:sz="4" w:space="0" w:color="auto"/>
              <w:right w:val="single" w:sz="4" w:space="0" w:color="auto"/>
            </w:tcBorders>
            <w:shd w:val="clear" w:color="auto" w:fill="auto"/>
            <w:noWrap/>
            <w:vAlign w:val="center"/>
            <w:hideMark/>
          </w:tcPr>
          <w:p w14:paraId="5812A16B" w14:textId="17A94DE0" w:rsidR="00420C11" w:rsidRPr="001C6F48" w:rsidRDefault="00420C11" w:rsidP="002A09FD">
            <w:pPr>
              <w:spacing w:line="360" w:lineRule="exact"/>
              <w:jc w:val="both"/>
              <w:rPr>
                <w:color w:val="000000" w:themeColor="text1"/>
              </w:rPr>
            </w:pPr>
            <w:r w:rsidRPr="001C6F48">
              <w:rPr>
                <w:color w:val="000000" w:themeColor="text1"/>
              </w:rPr>
              <w:t>Ông Đỗ Thành Liêm</w:t>
            </w:r>
          </w:p>
        </w:tc>
        <w:tc>
          <w:tcPr>
            <w:tcW w:w="2010" w:type="dxa"/>
            <w:tcBorders>
              <w:top w:val="nil"/>
              <w:left w:val="nil"/>
              <w:bottom w:val="single" w:sz="4" w:space="0" w:color="auto"/>
              <w:right w:val="single" w:sz="4" w:space="0" w:color="auto"/>
            </w:tcBorders>
            <w:shd w:val="clear" w:color="auto" w:fill="auto"/>
            <w:noWrap/>
            <w:vAlign w:val="center"/>
            <w:hideMark/>
          </w:tcPr>
          <w:p w14:paraId="5DC76B19" w14:textId="1C081D0B" w:rsidR="00420C11" w:rsidRPr="001C6F48" w:rsidRDefault="00BD2CC4" w:rsidP="002A09FD">
            <w:pPr>
              <w:spacing w:line="360" w:lineRule="exact"/>
              <w:jc w:val="both"/>
              <w:rPr>
                <w:color w:val="000000" w:themeColor="text1"/>
              </w:rPr>
            </w:pPr>
            <w:r w:rsidRPr="001C6F48">
              <w:rPr>
                <w:color w:val="000000" w:themeColor="text1"/>
              </w:rPr>
              <w:t>Thành viên HĐQT</w:t>
            </w:r>
          </w:p>
        </w:tc>
        <w:tc>
          <w:tcPr>
            <w:tcW w:w="1473" w:type="dxa"/>
            <w:tcBorders>
              <w:top w:val="single" w:sz="4" w:space="0" w:color="auto"/>
              <w:bottom w:val="single" w:sz="4" w:space="0" w:color="auto"/>
              <w:right w:val="single" w:sz="4" w:space="0" w:color="auto"/>
            </w:tcBorders>
            <w:vAlign w:val="center"/>
          </w:tcPr>
          <w:p w14:paraId="46648722" w14:textId="21DFB9EC" w:rsidR="00420C11" w:rsidRPr="001C6F48" w:rsidRDefault="00420C11" w:rsidP="002A09FD">
            <w:pPr>
              <w:spacing w:line="360" w:lineRule="exact"/>
              <w:jc w:val="right"/>
              <w:rPr>
                <w:color w:val="000000" w:themeColor="text1"/>
              </w:rPr>
            </w:pPr>
            <w:r w:rsidRPr="001C6F48">
              <w:rPr>
                <w:color w:val="000000" w:themeColor="text1"/>
              </w:rPr>
              <w:t>140.000.000</w:t>
            </w:r>
          </w:p>
        </w:tc>
      </w:tr>
      <w:tr w:rsidR="001C6F48" w:rsidRPr="001C6F48" w14:paraId="27EF5880" w14:textId="77777777" w:rsidTr="00F71A24">
        <w:trPr>
          <w:trHeight w:val="361"/>
        </w:trPr>
        <w:tc>
          <w:tcPr>
            <w:tcW w:w="685" w:type="dxa"/>
            <w:tcBorders>
              <w:top w:val="nil"/>
              <w:left w:val="single" w:sz="4" w:space="0" w:color="auto"/>
              <w:bottom w:val="single" w:sz="4" w:space="0" w:color="auto"/>
              <w:right w:val="single" w:sz="4" w:space="0" w:color="auto"/>
            </w:tcBorders>
          </w:tcPr>
          <w:p w14:paraId="30D19E0A" w14:textId="56E6F0AD" w:rsidR="00420C11" w:rsidRPr="001C6F48" w:rsidRDefault="00420C11" w:rsidP="002A09FD">
            <w:pPr>
              <w:spacing w:line="360" w:lineRule="exact"/>
              <w:jc w:val="both"/>
              <w:rPr>
                <w:color w:val="000000" w:themeColor="text1"/>
              </w:rPr>
            </w:pPr>
            <w:r w:rsidRPr="001C6F48">
              <w:rPr>
                <w:color w:val="000000" w:themeColor="text1"/>
              </w:rPr>
              <w:t>3</w:t>
            </w:r>
          </w:p>
        </w:tc>
        <w:tc>
          <w:tcPr>
            <w:tcW w:w="3185" w:type="dxa"/>
            <w:tcBorders>
              <w:top w:val="nil"/>
              <w:left w:val="single" w:sz="4" w:space="0" w:color="auto"/>
              <w:bottom w:val="single" w:sz="4" w:space="0" w:color="auto"/>
              <w:right w:val="single" w:sz="4" w:space="0" w:color="auto"/>
            </w:tcBorders>
            <w:shd w:val="clear" w:color="auto" w:fill="auto"/>
            <w:noWrap/>
            <w:vAlign w:val="center"/>
            <w:hideMark/>
          </w:tcPr>
          <w:p w14:paraId="4E29E8FA" w14:textId="5D538BF2" w:rsidR="00420C11" w:rsidRPr="001C6F48" w:rsidRDefault="00420C11" w:rsidP="002A09FD">
            <w:pPr>
              <w:spacing w:line="360" w:lineRule="exact"/>
              <w:jc w:val="both"/>
              <w:rPr>
                <w:color w:val="000000" w:themeColor="text1"/>
              </w:rPr>
            </w:pPr>
            <w:r w:rsidRPr="001C6F48">
              <w:rPr>
                <w:color w:val="000000" w:themeColor="text1"/>
              </w:rPr>
              <w:t>Ông Đỗ Tuấn Anh</w:t>
            </w:r>
          </w:p>
        </w:tc>
        <w:tc>
          <w:tcPr>
            <w:tcW w:w="2010" w:type="dxa"/>
            <w:tcBorders>
              <w:top w:val="nil"/>
              <w:left w:val="nil"/>
              <w:bottom w:val="single" w:sz="4" w:space="0" w:color="auto"/>
              <w:right w:val="single" w:sz="4" w:space="0" w:color="auto"/>
            </w:tcBorders>
            <w:shd w:val="clear" w:color="auto" w:fill="auto"/>
            <w:noWrap/>
            <w:vAlign w:val="center"/>
            <w:hideMark/>
          </w:tcPr>
          <w:p w14:paraId="38DB8C5F" w14:textId="27A0A379" w:rsidR="00420C11" w:rsidRPr="001C6F48" w:rsidRDefault="00420C11" w:rsidP="002A09FD">
            <w:pPr>
              <w:spacing w:line="360" w:lineRule="exact"/>
              <w:jc w:val="both"/>
              <w:rPr>
                <w:color w:val="000000" w:themeColor="text1"/>
              </w:rPr>
            </w:pPr>
            <w:r w:rsidRPr="001C6F48">
              <w:rPr>
                <w:color w:val="000000" w:themeColor="text1"/>
              </w:rPr>
              <w:t xml:space="preserve">Thành viên HĐQT </w:t>
            </w:r>
          </w:p>
        </w:tc>
        <w:tc>
          <w:tcPr>
            <w:tcW w:w="1473" w:type="dxa"/>
            <w:tcBorders>
              <w:top w:val="single" w:sz="4" w:space="0" w:color="auto"/>
              <w:bottom w:val="single" w:sz="4" w:space="0" w:color="auto"/>
              <w:right w:val="single" w:sz="4" w:space="0" w:color="auto"/>
            </w:tcBorders>
            <w:vAlign w:val="center"/>
          </w:tcPr>
          <w:p w14:paraId="59A4F246" w14:textId="05DD33FC" w:rsidR="00420C11" w:rsidRPr="001C6F48" w:rsidRDefault="00420C11" w:rsidP="002A09FD">
            <w:pPr>
              <w:spacing w:line="360" w:lineRule="exact"/>
              <w:jc w:val="right"/>
              <w:rPr>
                <w:color w:val="000000" w:themeColor="text1"/>
              </w:rPr>
            </w:pPr>
            <w:r w:rsidRPr="001C6F48">
              <w:rPr>
                <w:color w:val="000000" w:themeColor="text1"/>
              </w:rPr>
              <w:t>140.000.000</w:t>
            </w:r>
          </w:p>
        </w:tc>
      </w:tr>
      <w:tr w:rsidR="001C6F48" w:rsidRPr="001C6F48" w14:paraId="47D0276B" w14:textId="77777777" w:rsidTr="00F71A24">
        <w:trPr>
          <w:trHeight w:val="361"/>
        </w:trPr>
        <w:tc>
          <w:tcPr>
            <w:tcW w:w="685" w:type="dxa"/>
            <w:tcBorders>
              <w:top w:val="nil"/>
              <w:left w:val="single" w:sz="4" w:space="0" w:color="auto"/>
              <w:bottom w:val="single" w:sz="4" w:space="0" w:color="auto"/>
              <w:right w:val="single" w:sz="4" w:space="0" w:color="auto"/>
            </w:tcBorders>
          </w:tcPr>
          <w:p w14:paraId="08CEF63F" w14:textId="74AC01FF" w:rsidR="00420C11" w:rsidRPr="001C6F48" w:rsidRDefault="00420C11" w:rsidP="002A09FD">
            <w:pPr>
              <w:spacing w:line="360" w:lineRule="exact"/>
              <w:jc w:val="both"/>
              <w:rPr>
                <w:color w:val="000000" w:themeColor="text1"/>
              </w:rPr>
            </w:pPr>
            <w:r w:rsidRPr="001C6F48">
              <w:rPr>
                <w:color w:val="000000" w:themeColor="text1"/>
              </w:rPr>
              <w:t>4</w:t>
            </w:r>
          </w:p>
        </w:tc>
        <w:tc>
          <w:tcPr>
            <w:tcW w:w="3185" w:type="dxa"/>
            <w:tcBorders>
              <w:top w:val="nil"/>
              <w:left w:val="single" w:sz="4" w:space="0" w:color="auto"/>
              <w:bottom w:val="single" w:sz="4" w:space="0" w:color="auto"/>
              <w:right w:val="single" w:sz="4" w:space="0" w:color="auto"/>
            </w:tcBorders>
            <w:shd w:val="clear" w:color="auto" w:fill="auto"/>
            <w:noWrap/>
            <w:hideMark/>
          </w:tcPr>
          <w:p w14:paraId="2422DDA6" w14:textId="6FBD0753" w:rsidR="00420C11" w:rsidRPr="001C6F48" w:rsidRDefault="00420C11" w:rsidP="002A09FD">
            <w:pPr>
              <w:spacing w:line="360" w:lineRule="exact"/>
              <w:jc w:val="both"/>
              <w:rPr>
                <w:color w:val="000000" w:themeColor="text1"/>
              </w:rPr>
            </w:pPr>
            <w:r w:rsidRPr="001C6F48">
              <w:rPr>
                <w:color w:val="000000" w:themeColor="text1"/>
              </w:rPr>
              <w:t>Bà Hà Thị Diệu Thu</w:t>
            </w:r>
          </w:p>
        </w:tc>
        <w:tc>
          <w:tcPr>
            <w:tcW w:w="2010" w:type="dxa"/>
            <w:tcBorders>
              <w:top w:val="nil"/>
              <w:left w:val="nil"/>
              <w:bottom w:val="single" w:sz="4" w:space="0" w:color="auto"/>
              <w:right w:val="single" w:sz="4" w:space="0" w:color="auto"/>
            </w:tcBorders>
            <w:shd w:val="clear" w:color="auto" w:fill="auto"/>
            <w:noWrap/>
            <w:vAlign w:val="center"/>
            <w:hideMark/>
          </w:tcPr>
          <w:p w14:paraId="689DF727" w14:textId="631E9756" w:rsidR="00420C11" w:rsidRPr="001C6F48" w:rsidRDefault="00420C11" w:rsidP="002A09FD">
            <w:pPr>
              <w:spacing w:line="360" w:lineRule="exact"/>
              <w:jc w:val="both"/>
              <w:rPr>
                <w:color w:val="000000" w:themeColor="text1"/>
              </w:rPr>
            </w:pPr>
            <w:r w:rsidRPr="001C6F48">
              <w:rPr>
                <w:color w:val="000000" w:themeColor="text1"/>
              </w:rPr>
              <w:t xml:space="preserve">Thành viên HĐQT </w:t>
            </w:r>
          </w:p>
        </w:tc>
        <w:tc>
          <w:tcPr>
            <w:tcW w:w="1473" w:type="dxa"/>
            <w:tcBorders>
              <w:top w:val="single" w:sz="4" w:space="0" w:color="auto"/>
              <w:bottom w:val="single" w:sz="4" w:space="0" w:color="auto"/>
              <w:right w:val="single" w:sz="4" w:space="0" w:color="auto"/>
            </w:tcBorders>
            <w:vAlign w:val="center"/>
          </w:tcPr>
          <w:p w14:paraId="0F1F88CF" w14:textId="0ACDAC60" w:rsidR="00420C11" w:rsidRPr="001C6F48" w:rsidRDefault="00420C11" w:rsidP="002A09FD">
            <w:pPr>
              <w:spacing w:line="360" w:lineRule="exact"/>
              <w:jc w:val="right"/>
              <w:rPr>
                <w:color w:val="000000" w:themeColor="text1"/>
              </w:rPr>
            </w:pPr>
            <w:r w:rsidRPr="001C6F48">
              <w:rPr>
                <w:color w:val="000000" w:themeColor="text1"/>
              </w:rPr>
              <w:t>60.000.000</w:t>
            </w:r>
          </w:p>
        </w:tc>
      </w:tr>
      <w:tr w:rsidR="001C6F48" w:rsidRPr="001C6F48" w14:paraId="77104E25" w14:textId="77777777" w:rsidTr="00F71A24">
        <w:trPr>
          <w:trHeight w:val="361"/>
        </w:trPr>
        <w:tc>
          <w:tcPr>
            <w:tcW w:w="685" w:type="dxa"/>
            <w:tcBorders>
              <w:top w:val="nil"/>
              <w:left w:val="single" w:sz="4" w:space="0" w:color="auto"/>
              <w:bottom w:val="single" w:sz="4" w:space="0" w:color="auto"/>
              <w:right w:val="single" w:sz="4" w:space="0" w:color="auto"/>
            </w:tcBorders>
          </w:tcPr>
          <w:p w14:paraId="79B25170" w14:textId="05D59C16" w:rsidR="00420C11" w:rsidRPr="001C6F48" w:rsidRDefault="00420C11" w:rsidP="002A09FD">
            <w:pPr>
              <w:spacing w:line="360" w:lineRule="exact"/>
              <w:jc w:val="both"/>
              <w:rPr>
                <w:color w:val="000000" w:themeColor="text1"/>
              </w:rPr>
            </w:pPr>
            <w:r w:rsidRPr="001C6F48">
              <w:rPr>
                <w:color w:val="000000" w:themeColor="text1"/>
              </w:rPr>
              <w:t>5</w:t>
            </w:r>
          </w:p>
        </w:tc>
        <w:tc>
          <w:tcPr>
            <w:tcW w:w="3185" w:type="dxa"/>
            <w:tcBorders>
              <w:top w:val="nil"/>
              <w:left w:val="single" w:sz="4" w:space="0" w:color="auto"/>
              <w:bottom w:val="single" w:sz="4" w:space="0" w:color="auto"/>
              <w:right w:val="single" w:sz="4" w:space="0" w:color="auto"/>
            </w:tcBorders>
            <w:shd w:val="clear" w:color="auto" w:fill="auto"/>
            <w:noWrap/>
            <w:hideMark/>
          </w:tcPr>
          <w:p w14:paraId="178512E2" w14:textId="3C400739" w:rsidR="00420C11" w:rsidRPr="001C6F48" w:rsidRDefault="00420C11" w:rsidP="002A09FD">
            <w:pPr>
              <w:spacing w:line="360" w:lineRule="exact"/>
              <w:jc w:val="both"/>
              <w:rPr>
                <w:color w:val="000000" w:themeColor="text1"/>
              </w:rPr>
            </w:pPr>
            <w:r w:rsidRPr="001C6F48">
              <w:rPr>
                <w:color w:val="000000" w:themeColor="text1"/>
              </w:rPr>
              <w:t xml:space="preserve">Ông Lê Quang Hải </w:t>
            </w:r>
          </w:p>
        </w:tc>
        <w:tc>
          <w:tcPr>
            <w:tcW w:w="2010" w:type="dxa"/>
            <w:tcBorders>
              <w:top w:val="nil"/>
              <w:left w:val="nil"/>
              <w:bottom w:val="single" w:sz="4" w:space="0" w:color="auto"/>
              <w:right w:val="single" w:sz="4" w:space="0" w:color="auto"/>
            </w:tcBorders>
            <w:shd w:val="clear" w:color="auto" w:fill="auto"/>
            <w:noWrap/>
            <w:vAlign w:val="center"/>
            <w:hideMark/>
          </w:tcPr>
          <w:p w14:paraId="673227DD" w14:textId="1DFCA253" w:rsidR="00420C11" w:rsidRPr="001C6F48" w:rsidRDefault="00765EBC" w:rsidP="002A09FD">
            <w:pPr>
              <w:spacing w:line="360" w:lineRule="exact"/>
              <w:jc w:val="both"/>
              <w:rPr>
                <w:color w:val="000000" w:themeColor="text1"/>
              </w:rPr>
            </w:pPr>
            <w:r w:rsidRPr="001C6F48">
              <w:rPr>
                <w:color w:val="000000" w:themeColor="text1"/>
              </w:rPr>
              <w:t>Thành viên HĐQT</w:t>
            </w:r>
          </w:p>
        </w:tc>
        <w:tc>
          <w:tcPr>
            <w:tcW w:w="1473" w:type="dxa"/>
            <w:tcBorders>
              <w:top w:val="single" w:sz="4" w:space="0" w:color="auto"/>
              <w:bottom w:val="single" w:sz="4" w:space="0" w:color="auto"/>
              <w:right w:val="single" w:sz="4" w:space="0" w:color="auto"/>
            </w:tcBorders>
            <w:vAlign w:val="center"/>
          </w:tcPr>
          <w:p w14:paraId="0A30393B" w14:textId="3AA0DD83" w:rsidR="00420C11" w:rsidRPr="001C6F48" w:rsidRDefault="00420C11" w:rsidP="002A09FD">
            <w:pPr>
              <w:spacing w:line="360" w:lineRule="exact"/>
              <w:jc w:val="right"/>
              <w:rPr>
                <w:color w:val="000000" w:themeColor="text1"/>
              </w:rPr>
            </w:pPr>
            <w:r w:rsidRPr="001C6F48">
              <w:rPr>
                <w:color w:val="000000" w:themeColor="text1"/>
              </w:rPr>
              <w:t>90.000.000</w:t>
            </w:r>
          </w:p>
        </w:tc>
      </w:tr>
      <w:tr w:rsidR="001C6F48" w:rsidRPr="001C6F48" w14:paraId="7FCC7C6D" w14:textId="77777777" w:rsidTr="00F71A24">
        <w:trPr>
          <w:trHeight w:val="361"/>
        </w:trPr>
        <w:tc>
          <w:tcPr>
            <w:tcW w:w="685" w:type="dxa"/>
            <w:tcBorders>
              <w:top w:val="nil"/>
              <w:left w:val="single" w:sz="4" w:space="0" w:color="auto"/>
              <w:bottom w:val="single" w:sz="4" w:space="0" w:color="auto"/>
              <w:right w:val="single" w:sz="4" w:space="0" w:color="auto"/>
            </w:tcBorders>
          </w:tcPr>
          <w:p w14:paraId="7BF4D6AC" w14:textId="62CE714F" w:rsidR="00765EBC" w:rsidRPr="001C6F48" w:rsidRDefault="00765EBC" w:rsidP="002A09FD">
            <w:pPr>
              <w:spacing w:line="360" w:lineRule="exact"/>
              <w:jc w:val="both"/>
              <w:rPr>
                <w:color w:val="000000" w:themeColor="text1"/>
              </w:rPr>
            </w:pPr>
            <w:r w:rsidRPr="001C6F48">
              <w:rPr>
                <w:color w:val="000000" w:themeColor="text1"/>
              </w:rPr>
              <w:t>6</w:t>
            </w:r>
          </w:p>
        </w:tc>
        <w:tc>
          <w:tcPr>
            <w:tcW w:w="3185" w:type="dxa"/>
            <w:tcBorders>
              <w:top w:val="nil"/>
              <w:left w:val="single" w:sz="4" w:space="0" w:color="auto"/>
              <w:bottom w:val="single" w:sz="4" w:space="0" w:color="auto"/>
              <w:right w:val="single" w:sz="4" w:space="0" w:color="auto"/>
            </w:tcBorders>
            <w:shd w:val="clear" w:color="auto" w:fill="auto"/>
            <w:noWrap/>
          </w:tcPr>
          <w:p w14:paraId="7ADC78B2" w14:textId="41F0C316" w:rsidR="00765EBC" w:rsidRPr="001C6F48" w:rsidRDefault="00765EBC" w:rsidP="002A09FD">
            <w:pPr>
              <w:spacing w:line="360" w:lineRule="exact"/>
              <w:jc w:val="both"/>
              <w:rPr>
                <w:color w:val="000000" w:themeColor="text1"/>
              </w:rPr>
            </w:pPr>
            <w:r w:rsidRPr="001C6F48">
              <w:rPr>
                <w:color w:val="000000" w:themeColor="text1"/>
              </w:rPr>
              <w:t xml:space="preserve">Ông Nguyễn Bá Chủ </w:t>
            </w:r>
          </w:p>
        </w:tc>
        <w:tc>
          <w:tcPr>
            <w:tcW w:w="2010" w:type="dxa"/>
            <w:tcBorders>
              <w:top w:val="nil"/>
              <w:left w:val="nil"/>
              <w:bottom w:val="single" w:sz="4" w:space="0" w:color="auto"/>
              <w:right w:val="single" w:sz="4" w:space="0" w:color="auto"/>
            </w:tcBorders>
            <w:shd w:val="clear" w:color="auto" w:fill="auto"/>
            <w:noWrap/>
            <w:vAlign w:val="center"/>
          </w:tcPr>
          <w:p w14:paraId="770F3A60" w14:textId="7FEC1201" w:rsidR="00765EBC" w:rsidRPr="001C6F48" w:rsidRDefault="00765EBC" w:rsidP="002A09FD">
            <w:pPr>
              <w:spacing w:line="360" w:lineRule="exact"/>
              <w:jc w:val="both"/>
              <w:rPr>
                <w:color w:val="000000" w:themeColor="text1"/>
              </w:rPr>
            </w:pPr>
            <w:r w:rsidRPr="001C6F48">
              <w:rPr>
                <w:color w:val="000000" w:themeColor="text1"/>
              </w:rPr>
              <w:t>Thành viên HĐQT</w:t>
            </w:r>
          </w:p>
        </w:tc>
        <w:tc>
          <w:tcPr>
            <w:tcW w:w="1473" w:type="dxa"/>
            <w:tcBorders>
              <w:top w:val="single" w:sz="4" w:space="0" w:color="auto"/>
              <w:bottom w:val="single" w:sz="4" w:space="0" w:color="auto"/>
              <w:right w:val="single" w:sz="4" w:space="0" w:color="auto"/>
            </w:tcBorders>
            <w:vAlign w:val="center"/>
          </w:tcPr>
          <w:p w14:paraId="1E3F5C81" w14:textId="5C0E8223" w:rsidR="00765EBC" w:rsidRPr="001C6F48" w:rsidRDefault="00765EBC" w:rsidP="002A09FD">
            <w:pPr>
              <w:spacing w:line="360" w:lineRule="exact"/>
              <w:jc w:val="right"/>
              <w:rPr>
                <w:color w:val="000000" w:themeColor="text1"/>
              </w:rPr>
            </w:pPr>
            <w:r w:rsidRPr="001C6F48">
              <w:rPr>
                <w:color w:val="000000" w:themeColor="text1"/>
              </w:rPr>
              <w:t>10.000.000</w:t>
            </w:r>
          </w:p>
        </w:tc>
      </w:tr>
      <w:tr w:rsidR="001C6F48" w:rsidRPr="001C6F48" w14:paraId="46C1578E" w14:textId="77777777" w:rsidTr="00C15FD6">
        <w:trPr>
          <w:trHeight w:val="361"/>
        </w:trPr>
        <w:tc>
          <w:tcPr>
            <w:tcW w:w="685" w:type="dxa"/>
            <w:tcBorders>
              <w:top w:val="nil"/>
              <w:left w:val="single" w:sz="4" w:space="0" w:color="auto"/>
              <w:bottom w:val="single" w:sz="4" w:space="0" w:color="auto"/>
              <w:right w:val="single" w:sz="4" w:space="0" w:color="auto"/>
            </w:tcBorders>
          </w:tcPr>
          <w:p w14:paraId="770627A7" w14:textId="77777777" w:rsidR="002B143F" w:rsidRPr="001C6F48" w:rsidRDefault="002B143F" w:rsidP="002A09FD">
            <w:pPr>
              <w:spacing w:line="360" w:lineRule="exact"/>
              <w:jc w:val="both"/>
              <w:rPr>
                <w:b/>
                <w:color w:val="000000" w:themeColor="text1"/>
              </w:rPr>
            </w:pPr>
          </w:p>
        </w:tc>
        <w:tc>
          <w:tcPr>
            <w:tcW w:w="6668"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8CA5CB" w14:textId="11369BDD" w:rsidR="002B143F" w:rsidRPr="001C6F48" w:rsidRDefault="002B143F" w:rsidP="002A09FD">
            <w:pPr>
              <w:spacing w:line="360" w:lineRule="exact"/>
              <w:jc w:val="both"/>
              <w:rPr>
                <w:color w:val="000000" w:themeColor="text1"/>
              </w:rPr>
            </w:pPr>
            <w:r w:rsidRPr="001C6F48">
              <w:rPr>
                <w:b/>
                <w:color w:val="000000" w:themeColor="text1"/>
              </w:rPr>
              <w:t>Ban kiểm soát</w:t>
            </w:r>
          </w:p>
        </w:tc>
      </w:tr>
      <w:tr w:rsidR="001C6F48" w:rsidRPr="001C6F48" w14:paraId="3686CAB9" w14:textId="77777777" w:rsidTr="00F71A24">
        <w:trPr>
          <w:trHeight w:val="361"/>
        </w:trPr>
        <w:tc>
          <w:tcPr>
            <w:tcW w:w="685" w:type="dxa"/>
            <w:tcBorders>
              <w:top w:val="single" w:sz="4" w:space="0" w:color="auto"/>
              <w:left w:val="single" w:sz="4" w:space="0" w:color="auto"/>
              <w:bottom w:val="single" w:sz="4" w:space="0" w:color="auto"/>
              <w:right w:val="single" w:sz="4" w:space="0" w:color="auto"/>
            </w:tcBorders>
          </w:tcPr>
          <w:p w14:paraId="319F4B12" w14:textId="525E2DFF" w:rsidR="002B143F" w:rsidRPr="001C6F48" w:rsidRDefault="002B143F" w:rsidP="002A09FD">
            <w:pPr>
              <w:spacing w:line="360" w:lineRule="exact"/>
              <w:jc w:val="both"/>
              <w:rPr>
                <w:color w:val="000000" w:themeColor="text1"/>
              </w:rPr>
            </w:pPr>
            <w:r w:rsidRPr="001C6F48">
              <w:rPr>
                <w:color w:val="000000" w:themeColor="text1"/>
              </w:rPr>
              <w:t>1</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8B157" w14:textId="422C1E9D" w:rsidR="002B143F" w:rsidRPr="001C6F48" w:rsidRDefault="002B143F" w:rsidP="002A09FD">
            <w:pPr>
              <w:spacing w:line="360" w:lineRule="exact"/>
              <w:jc w:val="both"/>
              <w:rPr>
                <w:color w:val="000000" w:themeColor="text1"/>
              </w:rPr>
            </w:pPr>
            <w:r w:rsidRPr="001C6F48">
              <w:rPr>
                <w:color w:val="000000" w:themeColor="text1"/>
              </w:rPr>
              <w:t>Tạ Hạnh Liên</w:t>
            </w:r>
          </w:p>
        </w:tc>
        <w:tc>
          <w:tcPr>
            <w:tcW w:w="2010" w:type="dxa"/>
            <w:tcBorders>
              <w:top w:val="single" w:sz="4" w:space="0" w:color="auto"/>
              <w:left w:val="nil"/>
              <w:bottom w:val="single" w:sz="4" w:space="0" w:color="auto"/>
              <w:right w:val="single" w:sz="4" w:space="0" w:color="auto"/>
            </w:tcBorders>
            <w:shd w:val="clear" w:color="auto" w:fill="auto"/>
            <w:noWrap/>
            <w:vAlign w:val="center"/>
            <w:hideMark/>
          </w:tcPr>
          <w:p w14:paraId="39C80669" w14:textId="77777777" w:rsidR="002B143F" w:rsidRPr="001C6F48" w:rsidRDefault="002B143F" w:rsidP="002A09FD">
            <w:pPr>
              <w:spacing w:line="360" w:lineRule="exact"/>
              <w:jc w:val="both"/>
              <w:rPr>
                <w:color w:val="000000" w:themeColor="text1"/>
              </w:rPr>
            </w:pPr>
            <w:r w:rsidRPr="001C6F48">
              <w:rPr>
                <w:color w:val="000000" w:themeColor="text1"/>
              </w:rPr>
              <w:t>Trưởng BKS</w:t>
            </w:r>
          </w:p>
        </w:tc>
        <w:tc>
          <w:tcPr>
            <w:tcW w:w="1473" w:type="dxa"/>
            <w:tcBorders>
              <w:top w:val="single" w:sz="4" w:space="0" w:color="auto"/>
              <w:bottom w:val="single" w:sz="4" w:space="0" w:color="auto"/>
              <w:right w:val="single" w:sz="4" w:space="0" w:color="auto"/>
            </w:tcBorders>
            <w:vAlign w:val="center"/>
          </w:tcPr>
          <w:p w14:paraId="49AABFA4" w14:textId="66B97602" w:rsidR="002B143F" w:rsidRPr="001C6F48" w:rsidRDefault="00D316F3" w:rsidP="002A09FD">
            <w:pPr>
              <w:spacing w:line="360" w:lineRule="exact"/>
              <w:jc w:val="right"/>
              <w:rPr>
                <w:color w:val="000000" w:themeColor="text1"/>
              </w:rPr>
            </w:pPr>
            <w:r w:rsidRPr="001C6F48">
              <w:rPr>
                <w:color w:val="000000" w:themeColor="text1"/>
              </w:rPr>
              <w:t>7</w:t>
            </w:r>
            <w:r w:rsidR="002B143F" w:rsidRPr="001C6F48">
              <w:rPr>
                <w:color w:val="000000" w:themeColor="text1"/>
              </w:rPr>
              <w:t>0.000.000</w:t>
            </w:r>
          </w:p>
        </w:tc>
      </w:tr>
      <w:tr w:rsidR="001C6F48" w:rsidRPr="001C6F48" w14:paraId="6C147C98" w14:textId="77777777" w:rsidTr="00F71A24">
        <w:trPr>
          <w:trHeight w:val="361"/>
        </w:trPr>
        <w:tc>
          <w:tcPr>
            <w:tcW w:w="685" w:type="dxa"/>
            <w:tcBorders>
              <w:top w:val="nil"/>
              <w:left w:val="single" w:sz="4" w:space="0" w:color="auto"/>
              <w:bottom w:val="single" w:sz="4" w:space="0" w:color="auto"/>
              <w:right w:val="single" w:sz="4" w:space="0" w:color="auto"/>
            </w:tcBorders>
          </w:tcPr>
          <w:p w14:paraId="2CE0FCEC" w14:textId="1FC97A13" w:rsidR="002B143F" w:rsidRPr="001C6F48" w:rsidRDefault="00A93B8F" w:rsidP="002A09FD">
            <w:pPr>
              <w:spacing w:line="360" w:lineRule="exact"/>
              <w:jc w:val="both"/>
              <w:rPr>
                <w:color w:val="000000" w:themeColor="text1"/>
              </w:rPr>
            </w:pPr>
            <w:r w:rsidRPr="001C6F48">
              <w:rPr>
                <w:color w:val="000000" w:themeColor="text1"/>
              </w:rPr>
              <w:t>2</w:t>
            </w:r>
          </w:p>
        </w:tc>
        <w:tc>
          <w:tcPr>
            <w:tcW w:w="3185" w:type="dxa"/>
            <w:tcBorders>
              <w:top w:val="nil"/>
              <w:left w:val="single" w:sz="4" w:space="0" w:color="auto"/>
              <w:bottom w:val="single" w:sz="4" w:space="0" w:color="auto"/>
              <w:right w:val="single" w:sz="4" w:space="0" w:color="auto"/>
            </w:tcBorders>
            <w:shd w:val="clear" w:color="auto" w:fill="auto"/>
            <w:noWrap/>
            <w:vAlign w:val="center"/>
            <w:hideMark/>
          </w:tcPr>
          <w:p w14:paraId="475EACF2" w14:textId="287BB524" w:rsidR="002B143F" w:rsidRPr="001C6F48" w:rsidRDefault="002B143F" w:rsidP="002A09FD">
            <w:pPr>
              <w:spacing w:line="360" w:lineRule="exact"/>
              <w:rPr>
                <w:color w:val="000000" w:themeColor="text1"/>
              </w:rPr>
            </w:pPr>
            <w:r w:rsidRPr="001C6F48">
              <w:rPr>
                <w:color w:val="000000" w:themeColor="text1"/>
              </w:rPr>
              <w:t>Nguyễn Lê Thị Tâm Phương</w:t>
            </w:r>
          </w:p>
        </w:tc>
        <w:tc>
          <w:tcPr>
            <w:tcW w:w="2010" w:type="dxa"/>
            <w:tcBorders>
              <w:top w:val="nil"/>
              <w:left w:val="nil"/>
              <w:bottom w:val="single" w:sz="4" w:space="0" w:color="auto"/>
              <w:right w:val="single" w:sz="4" w:space="0" w:color="auto"/>
            </w:tcBorders>
            <w:shd w:val="clear" w:color="auto" w:fill="auto"/>
            <w:noWrap/>
            <w:vAlign w:val="center"/>
            <w:hideMark/>
          </w:tcPr>
          <w:p w14:paraId="161D9842" w14:textId="2ACDFF0C" w:rsidR="002B143F" w:rsidRPr="001C6F48" w:rsidRDefault="002B143F" w:rsidP="002A09FD">
            <w:pPr>
              <w:spacing w:line="360" w:lineRule="exact"/>
              <w:jc w:val="both"/>
              <w:rPr>
                <w:color w:val="000000" w:themeColor="text1"/>
              </w:rPr>
            </w:pPr>
            <w:r w:rsidRPr="001C6F48">
              <w:rPr>
                <w:color w:val="000000" w:themeColor="text1"/>
              </w:rPr>
              <w:t>Thành viên BKS</w:t>
            </w:r>
            <w:r w:rsidR="00A0720F" w:rsidRPr="001C6F48">
              <w:rPr>
                <w:color w:val="000000" w:themeColor="text1"/>
              </w:rPr>
              <w:t xml:space="preserve"> </w:t>
            </w:r>
          </w:p>
        </w:tc>
        <w:tc>
          <w:tcPr>
            <w:tcW w:w="1473" w:type="dxa"/>
            <w:tcBorders>
              <w:top w:val="single" w:sz="4" w:space="0" w:color="auto"/>
              <w:bottom w:val="single" w:sz="4" w:space="0" w:color="auto"/>
              <w:right w:val="single" w:sz="4" w:space="0" w:color="auto"/>
            </w:tcBorders>
            <w:vAlign w:val="center"/>
          </w:tcPr>
          <w:p w14:paraId="0866D560" w14:textId="64C2CFFF" w:rsidR="002B143F" w:rsidRPr="001C6F48" w:rsidRDefault="00D316F3" w:rsidP="002A09FD">
            <w:pPr>
              <w:spacing w:line="360" w:lineRule="exact"/>
              <w:jc w:val="right"/>
              <w:rPr>
                <w:color w:val="000000" w:themeColor="text1"/>
              </w:rPr>
            </w:pPr>
            <w:r w:rsidRPr="001C6F48">
              <w:rPr>
                <w:color w:val="000000" w:themeColor="text1"/>
              </w:rPr>
              <w:t>42</w:t>
            </w:r>
            <w:r w:rsidR="00316892" w:rsidRPr="001C6F48">
              <w:rPr>
                <w:color w:val="000000" w:themeColor="text1"/>
              </w:rPr>
              <w:t>.000.000</w:t>
            </w:r>
          </w:p>
        </w:tc>
      </w:tr>
      <w:tr w:rsidR="009167D3" w:rsidRPr="001C6F48" w14:paraId="7149D900" w14:textId="77777777" w:rsidTr="00F71A24">
        <w:trPr>
          <w:trHeight w:val="361"/>
        </w:trPr>
        <w:tc>
          <w:tcPr>
            <w:tcW w:w="685" w:type="dxa"/>
            <w:tcBorders>
              <w:top w:val="nil"/>
              <w:left w:val="single" w:sz="4" w:space="0" w:color="auto"/>
              <w:bottom w:val="single" w:sz="4" w:space="0" w:color="auto"/>
              <w:right w:val="single" w:sz="4" w:space="0" w:color="auto"/>
            </w:tcBorders>
          </w:tcPr>
          <w:p w14:paraId="7BC26FC1" w14:textId="786A454E" w:rsidR="002B143F" w:rsidRPr="001C6F48" w:rsidRDefault="00A93B8F" w:rsidP="002A09FD">
            <w:pPr>
              <w:spacing w:line="360" w:lineRule="exact"/>
              <w:jc w:val="both"/>
              <w:rPr>
                <w:color w:val="000000" w:themeColor="text1"/>
              </w:rPr>
            </w:pPr>
            <w:r w:rsidRPr="001C6F48">
              <w:rPr>
                <w:color w:val="000000" w:themeColor="text1"/>
              </w:rPr>
              <w:t>3</w:t>
            </w:r>
          </w:p>
        </w:tc>
        <w:tc>
          <w:tcPr>
            <w:tcW w:w="3185" w:type="dxa"/>
            <w:tcBorders>
              <w:top w:val="nil"/>
              <w:left w:val="single" w:sz="4" w:space="0" w:color="auto"/>
              <w:bottom w:val="single" w:sz="4" w:space="0" w:color="auto"/>
              <w:right w:val="single" w:sz="4" w:space="0" w:color="auto"/>
            </w:tcBorders>
            <w:shd w:val="clear" w:color="auto" w:fill="auto"/>
            <w:noWrap/>
            <w:vAlign w:val="center"/>
            <w:hideMark/>
          </w:tcPr>
          <w:p w14:paraId="68FCC050" w14:textId="4E53B137" w:rsidR="002B143F" w:rsidRPr="001C6F48" w:rsidRDefault="002B143F" w:rsidP="002A09FD">
            <w:pPr>
              <w:spacing w:line="360" w:lineRule="exact"/>
              <w:jc w:val="both"/>
              <w:rPr>
                <w:color w:val="000000" w:themeColor="text1"/>
              </w:rPr>
            </w:pPr>
            <w:r w:rsidRPr="001C6F48">
              <w:rPr>
                <w:color w:val="000000" w:themeColor="text1"/>
              </w:rPr>
              <w:t>Trần Thái Thoại Trân</w:t>
            </w:r>
          </w:p>
        </w:tc>
        <w:tc>
          <w:tcPr>
            <w:tcW w:w="2010" w:type="dxa"/>
            <w:tcBorders>
              <w:top w:val="nil"/>
              <w:left w:val="nil"/>
              <w:bottom w:val="single" w:sz="4" w:space="0" w:color="auto"/>
              <w:right w:val="single" w:sz="4" w:space="0" w:color="auto"/>
            </w:tcBorders>
            <w:shd w:val="clear" w:color="auto" w:fill="auto"/>
            <w:noWrap/>
            <w:vAlign w:val="center"/>
            <w:hideMark/>
          </w:tcPr>
          <w:p w14:paraId="436AA8E2" w14:textId="3BBE448E" w:rsidR="002B143F" w:rsidRPr="001C6F48" w:rsidRDefault="002B143F" w:rsidP="002A09FD">
            <w:pPr>
              <w:spacing w:line="360" w:lineRule="exact"/>
              <w:jc w:val="both"/>
              <w:rPr>
                <w:color w:val="000000" w:themeColor="text1"/>
              </w:rPr>
            </w:pPr>
            <w:r w:rsidRPr="001C6F48">
              <w:rPr>
                <w:color w:val="000000" w:themeColor="text1"/>
              </w:rPr>
              <w:t>Thành viên BKS</w:t>
            </w:r>
            <w:r w:rsidR="00A0720F" w:rsidRPr="001C6F48">
              <w:rPr>
                <w:color w:val="000000" w:themeColor="text1"/>
              </w:rPr>
              <w:t xml:space="preserve"> </w:t>
            </w:r>
          </w:p>
        </w:tc>
        <w:tc>
          <w:tcPr>
            <w:tcW w:w="1473" w:type="dxa"/>
            <w:tcBorders>
              <w:top w:val="single" w:sz="4" w:space="0" w:color="auto"/>
              <w:bottom w:val="single" w:sz="4" w:space="0" w:color="auto"/>
              <w:right w:val="single" w:sz="4" w:space="0" w:color="auto"/>
            </w:tcBorders>
            <w:vAlign w:val="center"/>
          </w:tcPr>
          <w:p w14:paraId="6DDDCE8D" w14:textId="7F9B7D58" w:rsidR="002B143F" w:rsidRPr="001C6F48" w:rsidRDefault="00D316F3" w:rsidP="002A09FD">
            <w:pPr>
              <w:spacing w:line="360" w:lineRule="exact"/>
              <w:jc w:val="right"/>
              <w:rPr>
                <w:color w:val="000000" w:themeColor="text1"/>
              </w:rPr>
            </w:pPr>
            <w:r w:rsidRPr="001C6F48">
              <w:rPr>
                <w:color w:val="000000" w:themeColor="text1"/>
              </w:rPr>
              <w:t>27</w:t>
            </w:r>
            <w:r w:rsidR="00C47B34" w:rsidRPr="001C6F48">
              <w:rPr>
                <w:color w:val="000000" w:themeColor="text1"/>
              </w:rPr>
              <w:t>.000.000</w:t>
            </w:r>
          </w:p>
        </w:tc>
      </w:tr>
    </w:tbl>
    <w:p w14:paraId="33DD1919" w14:textId="77777777" w:rsidR="002B143F" w:rsidRPr="001C6F48" w:rsidRDefault="002B143F" w:rsidP="002A09FD">
      <w:pPr>
        <w:pStyle w:val="ListParagraph"/>
        <w:spacing w:line="360" w:lineRule="exact"/>
        <w:ind w:left="1440"/>
        <w:jc w:val="both"/>
        <w:rPr>
          <w:rFonts w:ascii="Times New Roman" w:hAnsi="Times New Roman" w:cs="Times New Roman"/>
          <w:color w:val="000000" w:themeColor="text1"/>
          <w:sz w:val="24"/>
          <w:szCs w:val="24"/>
        </w:rPr>
      </w:pPr>
    </w:p>
    <w:p w14:paraId="1B856587" w14:textId="7AE0C687" w:rsidR="00326C5E" w:rsidRPr="001C6F48" w:rsidRDefault="000B5C64" w:rsidP="002A09FD">
      <w:pPr>
        <w:pStyle w:val="ListParagraph"/>
        <w:numPr>
          <w:ilvl w:val="0"/>
          <w:numId w:val="24"/>
        </w:numPr>
        <w:spacing w:line="360" w:lineRule="exact"/>
        <w:jc w:val="both"/>
        <w:rPr>
          <w:rFonts w:ascii="Times New Roman" w:hAnsi="Times New Roman" w:cs="Times New Roman"/>
          <w:b/>
          <w:bCs/>
          <w:color w:val="000000" w:themeColor="text1"/>
          <w:sz w:val="24"/>
          <w:szCs w:val="24"/>
        </w:rPr>
      </w:pPr>
      <w:r w:rsidRPr="001C6F48">
        <w:rPr>
          <w:rFonts w:ascii="Times New Roman" w:hAnsi="Times New Roman" w:cs="Times New Roman"/>
          <w:b/>
          <w:bCs/>
          <w:color w:val="000000" w:themeColor="text1"/>
          <w:sz w:val="24"/>
          <w:szCs w:val="24"/>
        </w:rPr>
        <w:t>Phương hướng trong thời gian tới</w:t>
      </w:r>
    </w:p>
    <w:p w14:paraId="0752379F" w14:textId="37B13B52" w:rsidR="008C2DCF" w:rsidRPr="001C6F48" w:rsidRDefault="008C2DCF" w:rsidP="002A09FD">
      <w:pPr>
        <w:spacing w:before="120" w:after="120" w:line="360" w:lineRule="exact"/>
        <w:ind w:left="720" w:hanging="360"/>
        <w:jc w:val="both"/>
        <w:rPr>
          <w:color w:val="000000" w:themeColor="text1"/>
        </w:rPr>
      </w:pPr>
      <w:r w:rsidRPr="001C6F48">
        <w:rPr>
          <w:color w:val="000000" w:themeColor="text1"/>
        </w:rPr>
        <w:t>-</w:t>
      </w:r>
      <w:r w:rsidRPr="001C6F48">
        <w:rPr>
          <w:color w:val="000000" w:themeColor="text1"/>
        </w:rPr>
        <w:tab/>
      </w:r>
      <w:r w:rsidR="00941657" w:rsidRPr="001C6F48">
        <w:rPr>
          <w:color w:val="000000" w:themeColor="text1"/>
        </w:rPr>
        <w:t>Hoàn thiện cơ cấu và thành phần HDQT</w:t>
      </w:r>
      <w:r w:rsidR="00C629A1" w:rsidRPr="001C6F48">
        <w:rPr>
          <w:color w:val="000000" w:themeColor="text1"/>
        </w:rPr>
        <w:t xml:space="preserve">; </w:t>
      </w:r>
      <w:r w:rsidR="0000239E" w:rsidRPr="001C6F48">
        <w:rPr>
          <w:color w:val="000000" w:themeColor="text1"/>
        </w:rPr>
        <w:t xml:space="preserve">Tiếp tục </w:t>
      </w:r>
      <w:r w:rsidR="00C629A1" w:rsidRPr="001C6F48">
        <w:rPr>
          <w:color w:val="000000" w:themeColor="text1"/>
        </w:rPr>
        <w:t xml:space="preserve">xây </w:t>
      </w:r>
      <w:r w:rsidRPr="001C6F48">
        <w:rPr>
          <w:color w:val="000000" w:themeColor="text1"/>
        </w:rPr>
        <w:t>dựng và ban hành cơ chế đánh giá hoạt động đối với từng thành viên HĐQT trong sự liên hệ với thù lao và lợi ích khác.</w:t>
      </w:r>
    </w:p>
    <w:p w14:paraId="21731BFE" w14:textId="5527107F" w:rsidR="008C2DCF" w:rsidRPr="001C6F48" w:rsidRDefault="008C2DCF" w:rsidP="002A09FD">
      <w:pPr>
        <w:spacing w:before="120" w:after="120" w:line="360" w:lineRule="exact"/>
        <w:ind w:left="720" w:hanging="360"/>
        <w:jc w:val="both"/>
        <w:rPr>
          <w:color w:val="000000" w:themeColor="text1"/>
        </w:rPr>
      </w:pPr>
      <w:r w:rsidRPr="001C6F48">
        <w:rPr>
          <w:color w:val="000000" w:themeColor="text1"/>
        </w:rPr>
        <w:t>-</w:t>
      </w:r>
      <w:r w:rsidRPr="001C6F48">
        <w:rPr>
          <w:color w:val="000000" w:themeColor="text1"/>
        </w:rPr>
        <w:tab/>
      </w:r>
      <w:r w:rsidR="0000239E" w:rsidRPr="001C6F48">
        <w:rPr>
          <w:color w:val="000000" w:themeColor="text1"/>
        </w:rPr>
        <w:t xml:space="preserve">Tiếp tục cải tiến </w:t>
      </w:r>
      <w:r w:rsidRPr="001C6F48">
        <w:rPr>
          <w:color w:val="000000" w:themeColor="text1"/>
        </w:rPr>
        <w:t xml:space="preserve">cơ chế giao mục tiêu, </w:t>
      </w:r>
      <w:r w:rsidR="00927020" w:rsidRPr="001C6F48">
        <w:rPr>
          <w:color w:val="000000" w:themeColor="text1"/>
        </w:rPr>
        <w:t xml:space="preserve">phân quyền, </w:t>
      </w:r>
      <w:r w:rsidRPr="001C6F48">
        <w:rPr>
          <w:color w:val="000000" w:themeColor="text1"/>
        </w:rPr>
        <w:t xml:space="preserve">đánh giá hoạt động và khen thưởng đối với </w:t>
      </w:r>
      <w:r w:rsidR="00927020" w:rsidRPr="001C6F48">
        <w:rPr>
          <w:color w:val="000000" w:themeColor="text1"/>
        </w:rPr>
        <w:t>B</w:t>
      </w:r>
      <w:r w:rsidRPr="001C6F48">
        <w:rPr>
          <w:color w:val="000000" w:themeColor="text1"/>
        </w:rPr>
        <w:t>an giám đốc.</w:t>
      </w:r>
    </w:p>
    <w:p w14:paraId="2CA958B9" w14:textId="253D9A6C" w:rsidR="008C2DCF" w:rsidRPr="001C6F48" w:rsidRDefault="008C2DCF" w:rsidP="002A09FD">
      <w:pPr>
        <w:spacing w:before="120" w:after="120" w:line="360" w:lineRule="exact"/>
        <w:ind w:left="720" w:hanging="360"/>
        <w:jc w:val="both"/>
        <w:rPr>
          <w:color w:val="000000" w:themeColor="text1"/>
        </w:rPr>
      </w:pPr>
      <w:r w:rsidRPr="001C6F48">
        <w:rPr>
          <w:color w:val="000000" w:themeColor="text1"/>
        </w:rPr>
        <w:t>-</w:t>
      </w:r>
      <w:r w:rsidRPr="001C6F48">
        <w:rPr>
          <w:color w:val="000000" w:themeColor="text1"/>
        </w:rPr>
        <w:tab/>
        <w:t>Lãnh đạo và giám sát việc TGĐ xây dựng cơ cấu tổ chức, phân công công việc</w:t>
      </w:r>
      <w:r w:rsidR="00B613C0" w:rsidRPr="001C6F48">
        <w:rPr>
          <w:color w:val="000000" w:themeColor="text1"/>
        </w:rPr>
        <w:t xml:space="preserve"> và hoàn thiện </w:t>
      </w:r>
      <w:r w:rsidR="00200F17" w:rsidRPr="001C6F48">
        <w:rPr>
          <w:color w:val="000000" w:themeColor="text1"/>
        </w:rPr>
        <w:t>đội ngũ</w:t>
      </w:r>
      <w:r w:rsidRPr="001C6F48">
        <w:rPr>
          <w:color w:val="000000" w:themeColor="text1"/>
        </w:rPr>
        <w:t>.</w:t>
      </w:r>
    </w:p>
    <w:p w14:paraId="46AEB490" w14:textId="77777777" w:rsidR="00927020" w:rsidRPr="001C6F48" w:rsidRDefault="008C2DCF" w:rsidP="002A09FD">
      <w:pPr>
        <w:spacing w:before="120" w:after="120" w:line="360" w:lineRule="exact"/>
        <w:ind w:left="720" w:hanging="360"/>
        <w:jc w:val="both"/>
        <w:rPr>
          <w:color w:val="000000" w:themeColor="text1"/>
        </w:rPr>
      </w:pPr>
      <w:r w:rsidRPr="001C6F48">
        <w:rPr>
          <w:color w:val="000000" w:themeColor="text1"/>
        </w:rPr>
        <w:t>-</w:t>
      </w:r>
      <w:r w:rsidRPr="001C6F48">
        <w:rPr>
          <w:color w:val="000000" w:themeColor="text1"/>
        </w:rPr>
        <w:tab/>
        <w:t xml:space="preserve">Lãnh đạo </w:t>
      </w:r>
      <w:r w:rsidR="00927020" w:rsidRPr="001C6F48">
        <w:rPr>
          <w:color w:val="000000" w:themeColor="text1"/>
        </w:rPr>
        <w:t xml:space="preserve">và giám sát </w:t>
      </w:r>
      <w:r w:rsidRPr="001C6F48">
        <w:rPr>
          <w:color w:val="000000" w:themeColor="text1"/>
        </w:rPr>
        <w:t>việc</w:t>
      </w:r>
      <w:r w:rsidR="00927020" w:rsidRPr="001C6F48">
        <w:rPr>
          <w:color w:val="000000" w:themeColor="text1"/>
        </w:rPr>
        <w:t xml:space="preserve"> TGĐ tổ chức thực hiện các lĩnh vực: </w:t>
      </w:r>
    </w:p>
    <w:p w14:paraId="4102B8AE" w14:textId="4759EEB6" w:rsidR="00B613C0" w:rsidRPr="001C6F48" w:rsidRDefault="0002189D" w:rsidP="002A09FD">
      <w:pPr>
        <w:spacing w:before="120" w:after="120" w:line="360" w:lineRule="exact"/>
        <w:ind w:left="720"/>
        <w:jc w:val="both"/>
        <w:rPr>
          <w:color w:val="000000" w:themeColor="text1"/>
        </w:rPr>
      </w:pPr>
      <w:r w:rsidRPr="001C6F48">
        <w:rPr>
          <w:color w:val="000000" w:themeColor="text1"/>
        </w:rPr>
        <w:t xml:space="preserve">(i) </w:t>
      </w:r>
      <w:r w:rsidR="00A920D5" w:rsidRPr="001C6F48">
        <w:rPr>
          <w:color w:val="000000" w:themeColor="text1"/>
        </w:rPr>
        <w:t xml:space="preserve"> </w:t>
      </w:r>
      <w:r w:rsidR="00B613C0" w:rsidRPr="001C6F48">
        <w:rPr>
          <w:color w:val="000000" w:themeColor="text1"/>
        </w:rPr>
        <w:t xml:space="preserve">Hoạch định mục tiêu và tổ chức thực </w:t>
      </w:r>
      <w:proofErr w:type="gramStart"/>
      <w:r w:rsidR="00B613C0" w:rsidRPr="001C6F48">
        <w:rPr>
          <w:color w:val="000000" w:themeColor="text1"/>
        </w:rPr>
        <w:t>hiện</w:t>
      </w:r>
      <w:r w:rsidR="00BE079F" w:rsidRPr="001C6F48">
        <w:rPr>
          <w:color w:val="000000" w:themeColor="text1"/>
        </w:rPr>
        <w:t>;</w:t>
      </w:r>
      <w:proofErr w:type="gramEnd"/>
    </w:p>
    <w:p w14:paraId="4BE84606" w14:textId="0B76C6D1" w:rsidR="00A920D5" w:rsidRPr="001C6F48" w:rsidRDefault="0002189D" w:rsidP="002A09FD">
      <w:pPr>
        <w:spacing w:before="120" w:after="120" w:line="360" w:lineRule="exact"/>
        <w:ind w:left="720"/>
        <w:jc w:val="both"/>
        <w:rPr>
          <w:color w:val="000000" w:themeColor="text1"/>
        </w:rPr>
      </w:pPr>
      <w:r w:rsidRPr="001C6F48">
        <w:rPr>
          <w:color w:val="000000" w:themeColor="text1"/>
        </w:rPr>
        <w:t xml:space="preserve">(ii) </w:t>
      </w:r>
      <w:r w:rsidR="00A920D5" w:rsidRPr="001C6F48">
        <w:rPr>
          <w:color w:val="000000" w:themeColor="text1"/>
        </w:rPr>
        <w:t xml:space="preserve"> </w:t>
      </w:r>
      <w:r w:rsidR="00B613C0" w:rsidRPr="001C6F48">
        <w:rPr>
          <w:color w:val="000000" w:themeColor="text1"/>
        </w:rPr>
        <w:t>Quản lý chi phí</w:t>
      </w:r>
      <w:r w:rsidR="00415477" w:rsidRPr="001C6F48">
        <w:rPr>
          <w:color w:val="000000" w:themeColor="text1"/>
        </w:rPr>
        <w:t>, công tác kế toán quản trị</w:t>
      </w:r>
      <w:r w:rsidR="00B613C0" w:rsidRPr="001C6F48">
        <w:rPr>
          <w:color w:val="000000" w:themeColor="text1"/>
        </w:rPr>
        <w:t>; Bảo đảm k</w:t>
      </w:r>
      <w:r w:rsidR="00A920D5" w:rsidRPr="001C6F48">
        <w:rPr>
          <w:color w:val="000000" w:themeColor="text1"/>
        </w:rPr>
        <w:t>ỹ thuật, công nghệ</w:t>
      </w:r>
      <w:r w:rsidR="00B613C0" w:rsidRPr="001C6F48">
        <w:rPr>
          <w:color w:val="000000" w:themeColor="text1"/>
        </w:rPr>
        <w:t>;</w:t>
      </w:r>
      <w:r w:rsidR="00A920D5" w:rsidRPr="001C6F48">
        <w:rPr>
          <w:color w:val="000000" w:themeColor="text1"/>
        </w:rPr>
        <w:t xml:space="preserve"> </w:t>
      </w:r>
      <w:r w:rsidR="00B613C0" w:rsidRPr="001C6F48">
        <w:rPr>
          <w:color w:val="000000" w:themeColor="text1"/>
        </w:rPr>
        <w:t xml:space="preserve">năng lực </w:t>
      </w:r>
      <w:r w:rsidR="00A920D5" w:rsidRPr="001C6F48">
        <w:rPr>
          <w:color w:val="000000" w:themeColor="text1"/>
        </w:rPr>
        <w:t xml:space="preserve">máy móc </w:t>
      </w:r>
      <w:r w:rsidR="00B613C0" w:rsidRPr="001C6F48">
        <w:rPr>
          <w:color w:val="000000" w:themeColor="text1"/>
        </w:rPr>
        <w:t xml:space="preserve">thiết bị; </w:t>
      </w:r>
      <w:r w:rsidR="00A920D5" w:rsidRPr="001C6F48">
        <w:rPr>
          <w:color w:val="000000" w:themeColor="text1"/>
        </w:rPr>
        <w:t xml:space="preserve">thu mua </w:t>
      </w:r>
      <w:r w:rsidR="00B613C0" w:rsidRPr="001C6F48">
        <w:rPr>
          <w:color w:val="000000" w:themeColor="text1"/>
        </w:rPr>
        <w:t xml:space="preserve">nguyên liệu </w:t>
      </w:r>
      <w:r w:rsidR="00A920D5" w:rsidRPr="001C6F48">
        <w:rPr>
          <w:color w:val="000000" w:themeColor="text1"/>
        </w:rPr>
        <w:t>mía</w:t>
      </w:r>
      <w:r w:rsidR="00B613C0" w:rsidRPr="001C6F48">
        <w:rPr>
          <w:color w:val="000000" w:themeColor="text1"/>
        </w:rPr>
        <w:t xml:space="preserve"> và đường thô; kiểm soát và duy trì chất lượng sản phẩm; kho bãi.</w:t>
      </w:r>
    </w:p>
    <w:p w14:paraId="01D8D5C1" w14:textId="77777777" w:rsidR="000A5B77" w:rsidRPr="002A09FD" w:rsidRDefault="000A5B77" w:rsidP="002A09FD">
      <w:pPr>
        <w:spacing w:line="360" w:lineRule="exact"/>
        <w:jc w:val="both"/>
        <w:rPr>
          <w:b/>
          <w:bCs/>
          <w:color w:val="000000" w:themeColor="text1"/>
        </w:rPr>
      </w:pPr>
    </w:p>
    <w:p w14:paraId="3ECADAC5" w14:textId="4263F410" w:rsidR="008354F7" w:rsidRPr="001C6F48" w:rsidRDefault="00350339" w:rsidP="002A09FD">
      <w:pPr>
        <w:pStyle w:val="ListParagraph"/>
        <w:numPr>
          <w:ilvl w:val="0"/>
          <w:numId w:val="28"/>
        </w:numPr>
        <w:tabs>
          <w:tab w:val="left" w:pos="693"/>
        </w:tabs>
        <w:spacing w:line="360" w:lineRule="exact"/>
        <w:jc w:val="both"/>
        <w:rPr>
          <w:rFonts w:ascii="Times New Roman" w:hAnsi="Times New Roman" w:cs="Times New Roman"/>
          <w:b/>
          <w:bCs/>
          <w:color w:val="000000" w:themeColor="text1"/>
          <w:sz w:val="24"/>
          <w:szCs w:val="24"/>
        </w:rPr>
      </w:pPr>
      <w:r w:rsidRPr="001C6F48">
        <w:rPr>
          <w:rFonts w:ascii="Times New Roman" w:hAnsi="Times New Roman" w:cs="Times New Roman"/>
          <w:b/>
          <w:bCs/>
          <w:color w:val="000000" w:themeColor="text1"/>
          <w:sz w:val="24"/>
          <w:szCs w:val="24"/>
        </w:rPr>
        <w:t xml:space="preserve">Hoạt động giám sát của HĐQT đối với Ban Giám </w:t>
      </w:r>
      <w:proofErr w:type="gramStart"/>
      <w:r w:rsidRPr="001C6F48">
        <w:rPr>
          <w:rFonts w:ascii="Times New Roman" w:hAnsi="Times New Roman" w:cs="Times New Roman"/>
          <w:b/>
          <w:bCs/>
          <w:color w:val="000000" w:themeColor="text1"/>
          <w:sz w:val="24"/>
          <w:szCs w:val="24"/>
        </w:rPr>
        <w:t>đốc</w:t>
      </w:r>
      <w:proofErr w:type="gramEnd"/>
    </w:p>
    <w:p w14:paraId="6239F4E0" w14:textId="64BA0608" w:rsidR="00200D96" w:rsidRPr="001C6F48" w:rsidRDefault="00200D96" w:rsidP="002A09FD">
      <w:pPr>
        <w:pStyle w:val="ListParagraph"/>
        <w:spacing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Căn cứ Điều lệ Công ty và Quy chế hoạt động</w:t>
      </w:r>
      <w:r w:rsidR="004D64C4" w:rsidRPr="001C6F48">
        <w:rPr>
          <w:rFonts w:ascii="Times New Roman" w:hAnsi="Times New Roman" w:cs="Times New Roman"/>
          <w:color w:val="000000" w:themeColor="text1"/>
          <w:sz w:val="24"/>
          <w:szCs w:val="24"/>
        </w:rPr>
        <w:t xml:space="preserve"> của HĐQT, HĐQT</w:t>
      </w:r>
      <w:r w:rsidRPr="001C6F48">
        <w:rPr>
          <w:rFonts w:ascii="Times New Roman" w:hAnsi="Times New Roman" w:cs="Times New Roman"/>
          <w:color w:val="000000" w:themeColor="text1"/>
          <w:sz w:val="24"/>
          <w:szCs w:val="24"/>
        </w:rPr>
        <w:t xml:space="preserve"> đã thực hiện việc kiểm tra, giám sát hoạt động của </w:t>
      </w:r>
      <w:r w:rsidR="0002189D" w:rsidRPr="001C6F48">
        <w:rPr>
          <w:rFonts w:ascii="Times New Roman" w:hAnsi="Times New Roman" w:cs="Times New Roman"/>
          <w:color w:val="000000" w:themeColor="text1"/>
          <w:sz w:val="24"/>
          <w:szCs w:val="24"/>
        </w:rPr>
        <w:t>TGĐ</w:t>
      </w:r>
      <w:r w:rsidRPr="001C6F48">
        <w:rPr>
          <w:rFonts w:ascii="Times New Roman" w:hAnsi="Times New Roman" w:cs="Times New Roman"/>
          <w:color w:val="000000" w:themeColor="text1"/>
          <w:sz w:val="24"/>
          <w:szCs w:val="24"/>
        </w:rPr>
        <w:t xml:space="preserve"> trong việc điều hành sản xuất kinh doanh và triển khai các nghị quyết của ĐHĐCĐ và HĐQT trong năm 2023 như sau:</w:t>
      </w:r>
    </w:p>
    <w:p w14:paraId="662BED54" w14:textId="0FF533CF" w:rsidR="00780D0F" w:rsidRPr="001C6F48" w:rsidRDefault="00941657" w:rsidP="002A09FD">
      <w:pPr>
        <w:pStyle w:val="ListParagraph"/>
        <w:numPr>
          <w:ilvl w:val="0"/>
          <w:numId w:val="26"/>
        </w:numPr>
        <w:spacing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Ban Giám đốc đã có những thay đổi, quyết định và nỗ lực nhất định trong việc tổ chức triển khai thực hiện SXKD năm 2023 cũng như chuẩn bị cho năm 2024</w:t>
      </w:r>
      <w:r w:rsidR="00780D0F" w:rsidRPr="001C6F48">
        <w:rPr>
          <w:rFonts w:ascii="Times New Roman" w:hAnsi="Times New Roman" w:cs="Times New Roman"/>
          <w:color w:val="000000" w:themeColor="text1"/>
          <w:sz w:val="24"/>
          <w:szCs w:val="24"/>
        </w:rPr>
        <w:t xml:space="preserve">. </w:t>
      </w:r>
      <w:r w:rsidR="00703C3B" w:rsidRPr="001C6F48">
        <w:rPr>
          <w:rFonts w:ascii="Times New Roman" w:hAnsi="Times New Roman" w:cs="Times New Roman"/>
          <w:color w:val="000000" w:themeColor="text1"/>
          <w:sz w:val="24"/>
          <w:szCs w:val="24"/>
        </w:rPr>
        <w:t>Cụ thể:</w:t>
      </w:r>
    </w:p>
    <w:p w14:paraId="13C3B32B" w14:textId="70D26625" w:rsidR="00703C3B" w:rsidRPr="001C6F48" w:rsidRDefault="00703C3B" w:rsidP="002A09FD">
      <w:pPr>
        <w:pStyle w:val="ListParagraph"/>
        <w:numPr>
          <w:ilvl w:val="0"/>
          <w:numId w:val="26"/>
        </w:numPr>
        <w:spacing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Đạt doanh số và sản lượng vượt kế hoạch; lợi nhuận tuy đạt mức kế hoạch nhưng chưa hiện thực hóa hết khả năng có thể. </w:t>
      </w:r>
      <w:r w:rsidR="009339C8" w:rsidRPr="001C6F48">
        <w:rPr>
          <w:rFonts w:ascii="Times New Roman" w:hAnsi="Times New Roman" w:cs="Times New Roman"/>
          <w:color w:val="000000" w:themeColor="text1"/>
          <w:sz w:val="24"/>
          <w:szCs w:val="24"/>
        </w:rPr>
        <w:t>Nguyên nhân một phần do</w:t>
      </w:r>
      <w:r w:rsidRPr="001C6F48">
        <w:rPr>
          <w:rFonts w:ascii="Times New Roman" w:hAnsi="Times New Roman" w:cs="Times New Roman"/>
          <w:color w:val="000000" w:themeColor="text1"/>
          <w:sz w:val="24"/>
          <w:szCs w:val="24"/>
        </w:rPr>
        <w:t xml:space="preserve"> tác động của biến động thị trường, </w:t>
      </w:r>
      <w:r w:rsidR="009339C8" w:rsidRPr="001C6F48">
        <w:rPr>
          <w:rFonts w:ascii="Times New Roman" w:hAnsi="Times New Roman" w:cs="Times New Roman"/>
          <w:color w:val="000000" w:themeColor="text1"/>
          <w:sz w:val="24"/>
          <w:szCs w:val="24"/>
        </w:rPr>
        <w:t xml:space="preserve">tuy nhiên, </w:t>
      </w:r>
      <w:r w:rsidR="00C2420B" w:rsidRPr="001C6F48">
        <w:rPr>
          <w:rFonts w:ascii="Times New Roman" w:hAnsi="Times New Roman" w:cs="Times New Roman"/>
          <w:color w:val="000000" w:themeColor="text1"/>
          <w:sz w:val="24"/>
          <w:szCs w:val="24"/>
        </w:rPr>
        <w:t xml:space="preserve">Ban Giám đốc đã </w:t>
      </w:r>
      <w:r w:rsidRPr="001C6F48">
        <w:rPr>
          <w:rFonts w:ascii="Times New Roman" w:hAnsi="Times New Roman" w:cs="Times New Roman"/>
          <w:color w:val="000000" w:themeColor="text1"/>
          <w:sz w:val="24"/>
          <w:szCs w:val="24"/>
        </w:rPr>
        <w:t>chưa thực hiện tốt việc tổ chức thực hiện và giám sát việc bán hàng.</w:t>
      </w:r>
    </w:p>
    <w:p w14:paraId="27241B4F" w14:textId="6ECBCB74" w:rsidR="00703C3B" w:rsidRPr="001C6F48" w:rsidRDefault="00703C3B" w:rsidP="002A09FD">
      <w:pPr>
        <w:pStyle w:val="ListParagraph"/>
        <w:numPr>
          <w:ilvl w:val="0"/>
          <w:numId w:val="26"/>
        </w:numPr>
        <w:spacing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Về sản xuất: tuy có nỗ lực trong việc đạt mức sản lượng, </w:t>
      </w:r>
      <w:r w:rsidR="00605138" w:rsidRPr="001C6F48">
        <w:rPr>
          <w:rFonts w:ascii="Times New Roman" w:hAnsi="Times New Roman" w:cs="Times New Roman"/>
          <w:color w:val="000000" w:themeColor="text1"/>
          <w:sz w:val="24"/>
          <w:szCs w:val="24"/>
        </w:rPr>
        <w:t xml:space="preserve">nhưng </w:t>
      </w:r>
      <w:r w:rsidRPr="001C6F48">
        <w:rPr>
          <w:rFonts w:ascii="Times New Roman" w:hAnsi="Times New Roman" w:cs="Times New Roman"/>
          <w:color w:val="000000" w:themeColor="text1"/>
          <w:sz w:val="24"/>
          <w:szCs w:val="24"/>
        </w:rPr>
        <w:t>việc kiểm soát chất lượng cũng như hoạt động máy móc thiết bị đã có hệ lụy gây nên một khoản chi phí không nhỏ (mà ảnh hưởng là làm giảm lợi nhuận).</w:t>
      </w:r>
    </w:p>
    <w:p w14:paraId="46E53703" w14:textId="5D418661" w:rsidR="00703C3B" w:rsidRPr="001C6F48" w:rsidRDefault="00703C3B" w:rsidP="002A09FD">
      <w:pPr>
        <w:pStyle w:val="ListParagraph"/>
        <w:numPr>
          <w:ilvl w:val="0"/>
          <w:numId w:val="26"/>
        </w:numPr>
        <w:spacing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Đã có những thay đổi tích cực trong việc tổ chức thu mua mía, tiếp nhận đường thô với các kết quả khá khả quan.</w:t>
      </w:r>
    </w:p>
    <w:p w14:paraId="1A6217EB" w14:textId="07C04B26" w:rsidR="00703C3B" w:rsidRPr="001C6F48" w:rsidRDefault="00703C3B" w:rsidP="002A09FD">
      <w:pPr>
        <w:pStyle w:val="ListParagraph"/>
        <w:numPr>
          <w:ilvl w:val="0"/>
          <w:numId w:val="26"/>
        </w:numPr>
        <w:spacing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Có những cải thiện về hệ thống quy trình, kiểm soát. Tuy nhiên, tính hiệu quả và bản chất cần được cải thiện và minh chứng trong tương lai.</w:t>
      </w:r>
    </w:p>
    <w:p w14:paraId="4F38341C" w14:textId="77777777" w:rsidR="00AA60DE" w:rsidRPr="001C6F48" w:rsidRDefault="00703C3B" w:rsidP="002A09FD">
      <w:pPr>
        <w:pStyle w:val="ListParagraph"/>
        <w:numPr>
          <w:ilvl w:val="0"/>
          <w:numId w:val="26"/>
        </w:numPr>
        <w:spacing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 xml:space="preserve">Công tác nhân sự có được sự ổn định và đáp ứng sản xuất kinh </w:t>
      </w:r>
      <w:proofErr w:type="gramStart"/>
      <w:r w:rsidRPr="001C6F48">
        <w:rPr>
          <w:rFonts w:ascii="Times New Roman" w:hAnsi="Times New Roman" w:cs="Times New Roman"/>
          <w:color w:val="000000" w:themeColor="text1"/>
          <w:sz w:val="24"/>
          <w:szCs w:val="24"/>
        </w:rPr>
        <w:t>doanh;</w:t>
      </w:r>
      <w:proofErr w:type="gramEnd"/>
    </w:p>
    <w:p w14:paraId="2BD6AA15" w14:textId="745DA257" w:rsidR="00703C3B" w:rsidRPr="001C6F48" w:rsidRDefault="00AA60DE" w:rsidP="002A09FD">
      <w:pPr>
        <w:pStyle w:val="ListParagraph"/>
        <w:numPr>
          <w:ilvl w:val="0"/>
          <w:numId w:val="26"/>
        </w:numPr>
        <w:spacing w:line="360" w:lineRule="exact"/>
        <w:ind w:left="108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C</w:t>
      </w:r>
      <w:r w:rsidR="00703C3B" w:rsidRPr="001C6F48">
        <w:rPr>
          <w:rFonts w:ascii="Times New Roman" w:hAnsi="Times New Roman" w:cs="Times New Roman"/>
          <w:color w:val="000000" w:themeColor="text1"/>
          <w:sz w:val="24"/>
          <w:szCs w:val="24"/>
        </w:rPr>
        <w:t>ông tác tài chính</w:t>
      </w:r>
      <w:r w:rsidR="009167D3" w:rsidRPr="001C6F48">
        <w:rPr>
          <w:rFonts w:ascii="Times New Roman" w:hAnsi="Times New Roman" w:cs="Times New Roman"/>
          <w:color w:val="000000" w:themeColor="text1"/>
          <w:sz w:val="24"/>
          <w:szCs w:val="24"/>
        </w:rPr>
        <w:t xml:space="preserve"> và kế toán quản trị chưa có nhiều chuyển biến tích cực.</w:t>
      </w:r>
    </w:p>
    <w:p w14:paraId="20C76B6D" w14:textId="328628D6" w:rsidR="00806953" w:rsidRPr="001C6F48" w:rsidRDefault="00806953" w:rsidP="002A09FD">
      <w:pPr>
        <w:tabs>
          <w:tab w:val="left" w:pos="693"/>
        </w:tabs>
        <w:spacing w:line="360" w:lineRule="exact"/>
        <w:ind w:left="720"/>
        <w:jc w:val="both"/>
        <w:rPr>
          <w:color w:val="000000" w:themeColor="text1"/>
        </w:rPr>
      </w:pPr>
      <w:r w:rsidRPr="001C6F48">
        <w:rPr>
          <w:b/>
          <w:bCs/>
          <w:i/>
          <w:iCs/>
          <w:color w:val="000000" w:themeColor="text1"/>
          <w:u w:val="single"/>
        </w:rPr>
        <w:t>Kết quả giám sát:</w:t>
      </w:r>
      <w:r w:rsidRPr="001C6F48">
        <w:rPr>
          <w:color w:val="000000" w:themeColor="text1"/>
        </w:rPr>
        <w:t xml:space="preserve"> </w:t>
      </w:r>
      <w:r w:rsidR="009167D3" w:rsidRPr="001C6F48">
        <w:rPr>
          <w:color w:val="000000" w:themeColor="text1"/>
        </w:rPr>
        <w:t>Ban giám đốc đã đáp ứng yêu cầu ở mức chấp nhận được, đủ khả năng duy trì hoạt động với quy mô hiện nay</w:t>
      </w:r>
      <w:r w:rsidR="00B95B9D" w:rsidRPr="001C6F48">
        <w:rPr>
          <w:color w:val="000000" w:themeColor="text1"/>
        </w:rPr>
        <w:t>.</w:t>
      </w:r>
      <w:r w:rsidR="009167D3" w:rsidRPr="001C6F48">
        <w:rPr>
          <w:color w:val="000000" w:themeColor="text1"/>
        </w:rPr>
        <w:t xml:space="preserve"> Ban giám đốc cần phải thay đổi về lượng lẫn về chất để có thể đáp ứng với quy mô và mức độ cao hơn trong những năm còn lại của nhiệm kỳ</w:t>
      </w:r>
      <w:r w:rsidR="00336B3F" w:rsidRPr="001C6F48">
        <w:rPr>
          <w:color w:val="000000" w:themeColor="text1"/>
        </w:rPr>
        <w:t>.</w:t>
      </w:r>
    </w:p>
    <w:p w14:paraId="10953F22" w14:textId="77777777" w:rsidR="000B5C64" w:rsidRPr="001C6F48" w:rsidRDefault="000B5C64" w:rsidP="002A09FD">
      <w:pPr>
        <w:pStyle w:val="ListParagraph"/>
        <w:tabs>
          <w:tab w:val="left" w:pos="693"/>
        </w:tabs>
        <w:spacing w:line="360" w:lineRule="exact"/>
        <w:ind w:left="1080"/>
        <w:jc w:val="both"/>
        <w:rPr>
          <w:rFonts w:ascii="Times New Roman" w:hAnsi="Times New Roman" w:cs="Times New Roman"/>
          <w:color w:val="000000" w:themeColor="text1"/>
          <w:sz w:val="24"/>
          <w:szCs w:val="24"/>
        </w:rPr>
      </w:pPr>
    </w:p>
    <w:p w14:paraId="3B5DB108" w14:textId="3EA13F0B" w:rsidR="00911BA8" w:rsidRPr="001C6F48" w:rsidRDefault="00911BA8" w:rsidP="002A09FD">
      <w:pPr>
        <w:pStyle w:val="Heading1"/>
        <w:spacing w:before="0" w:line="360" w:lineRule="exact"/>
        <w:ind w:firstLine="720"/>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Kính trình ĐHĐCĐ xem xét và thông qua.</w:t>
      </w:r>
    </w:p>
    <w:tbl>
      <w:tblPr>
        <w:tblStyle w:val="TableGrid"/>
        <w:tblW w:w="12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7416"/>
      </w:tblGrid>
      <w:tr w:rsidR="001C6F48" w:rsidRPr="001C6F48" w14:paraId="2DE603C1" w14:textId="77777777" w:rsidTr="001C6F48">
        <w:tc>
          <w:tcPr>
            <w:tcW w:w="5103" w:type="dxa"/>
          </w:tcPr>
          <w:p w14:paraId="514F6101" w14:textId="77777777" w:rsidR="003C4E6B" w:rsidRPr="001C6F48" w:rsidRDefault="003C4E6B" w:rsidP="002A09FD">
            <w:pPr>
              <w:spacing w:line="360" w:lineRule="exact"/>
              <w:jc w:val="both"/>
              <w:rPr>
                <w:color w:val="000000" w:themeColor="text1"/>
              </w:rPr>
            </w:pPr>
          </w:p>
        </w:tc>
        <w:tc>
          <w:tcPr>
            <w:tcW w:w="7416" w:type="dxa"/>
          </w:tcPr>
          <w:p w14:paraId="62A69D96" w14:textId="77777777" w:rsidR="003C4E6B" w:rsidRPr="001C6F48" w:rsidRDefault="003C4E6B" w:rsidP="002A09FD">
            <w:pPr>
              <w:pStyle w:val="Heading1"/>
              <w:tabs>
                <w:tab w:val="center" w:pos="7200"/>
              </w:tabs>
              <w:spacing w:before="0" w:line="360" w:lineRule="exact"/>
              <w:jc w:val="center"/>
              <w:rPr>
                <w:rFonts w:ascii="Times New Roman" w:hAnsi="Times New Roman" w:cs="Times New Roman"/>
                <w:b/>
                <w:bCs/>
                <w:color w:val="000000" w:themeColor="text1"/>
                <w:sz w:val="24"/>
                <w:szCs w:val="24"/>
              </w:rPr>
            </w:pPr>
            <w:r w:rsidRPr="001C6F48">
              <w:rPr>
                <w:rFonts w:ascii="Times New Roman" w:hAnsi="Times New Roman" w:cs="Times New Roman"/>
                <w:b/>
                <w:bCs/>
                <w:color w:val="000000" w:themeColor="text1"/>
                <w:sz w:val="24"/>
                <w:szCs w:val="24"/>
              </w:rPr>
              <w:t>TM. HỘI ĐỒNG QUẢN TRỊ</w:t>
            </w:r>
          </w:p>
          <w:p w14:paraId="2CF87BFA" w14:textId="78E279C3" w:rsidR="003C4E6B" w:rsidRPr="001C6F48" w:rsidRDefault="003C4E6B" w:rsidP="002A09FD">
            <w:pPr>
              <w:pStyle w:val="Heading1"/>
              <w:tabs>
                <w:tab w:val="center" w:pos="7200"/>
              </w:tabs>
              <w:spacing w:before="0" w:line="360" w:lineRule="exact"/>
              <w:jc w:val="center"/>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CHỦ TỊCH</w:t>
            </w:r>
          </w:p>
          <w:p w14:paraId="53B902A8" w14:textId="5C7E86CA" w:rsidR="003C4E6B" w:rsidRPr="001C6F48" w:rsidRDefault="003C4E6B" w:rsidP="002A09FD">
            <w:pPr>
              <w:pStyle w:val="Heading1"/>
              <w:tabs>
                <w:tab w:val="center" w:pos="7200"/>
              </w:tabs>
              <w:spacing w:before="0" w:line="360" w:lineRule="exact"/>
              <w:jc w:val="center"/>
              <w:rPr>
                <w:rFonts w:ascii="Times New Roman" w:hAnsi="Times New Roman" w:cs="Times New Roman"/>
                <w:color w:val="000000" w:themeColor="text1"/>
                <w:sz w:val="24"/>
                <w:szCs w:val="24"/>
              </w:rPr>
            </w:pPr>
          </w:p>
          <w:p w14:paraId="7BA7C2E4" w14:textId="77777777" w:rsidR="003C4E6B" w:rsidRPr="001C6F48" w:rsidRDefault="003C4E6B" w:rsidP="002A09FD">
            <w:pPr>
              <w:spacing w:line="360" w:lineRule="exact"/>
              <w:jc w:val="center"/>
              <w:rPr>
                <w:color w:val="000000" w:themeColor="text1"/>
              </w:rPr>
            </w:pPr>
          </w:p>
          <w:p w14:paraId="6DEC9930" w14:textId="77777777" w:rsidR="003C4E6B" w:rsidRPr="001C6F48" w:rsidRDefault="003C4E6B" w:rsidP="002A09FD">
            <w:pPr>
              <w:spacing w:line="360" w:lineRule="exact"/>
              <w:jc w:val="center"/>
              <w:rPr>
                <w:color w:val="000000" w:themeColor="text1"/>
              </w:rPr>
            </w:pPr>
          </w:p>
          <w:p w14:paraId="28BDCA17" w14:textId="77777777" w:rsidR="003C4E6B" w:rsidRPr="001C6F48" w:rsidRDefault="003C4E6B" w:rsidP="002A09FD">
            <w:pPr>
              <w:spacing w:line="360" w:lineRule="exact"/>
              <w:jc w:val="center"/>
              <w:rPr>
                <w:color w:val="000000" w:themeColor="text1"/>
              </w:rPr>
            </w:pPr>
          </w:p>
          <w:p w14:paraId="13FE8D61" w14:textId="7D05D65C" w:rsidR="003C4E6B" w:rsidRPr="001C6F48" w:rsidRDefault="003C4E6B" w:rsidP="002A09FD">
            <w:pPr>
              <w:pStyle w:val="Heading1"/>
              <w:tabs>
                <w:tab w:val="center" w:pos="7200"/>
              </w:tabs>
              <w:spacing w:before="0" w:line="360" w:lineRule="exact"/>
              <w:jc w:val="center"/>
              <w:rPr>
                <w:rFonts w:ascii="Times New Roman" w:hAnsi="Times New Roman" w:cs="Times New Roman"/>
                <w:color w:val="000000" w:themeColor="text1"/>
                <w:sz w:val="24"/>
                <w:szCs w:val="24"/>
              </w:rPr>
            </w:pPr>
          </w:p>
          <w:p w14:paraId="6D493E40" w14:textId="320A7314" w:rsidR="003C4E6B" w:rsidRPr="001C6F48" w:rsidRDefault="003C4E6B" w:rsidP="002A09FD">
            <w:pPr>
              <w:pStyle w:val="Heading1"/>
              <w:tabs>
                <w:tab w:val="center" w:pos="7200"/>
              </w:tabs>
              <w:spacing w:before="0" w:line="360" w:lineRule="exact"/>
              <w:jc w:val="center"/>
              <w:rPr>
                <w:rFonts w:ascii="Times New Roman" w:hAnsi="Times New Roman" w:cs="Times New Roman"/>
                <w:b/>
                <w:bCs/>
                <w:color w:val="000000" w:themeColor="text1"/>
                <w:sz w:val="24"/>
                <w:szCs w:val="24"/>
              </w:rPr>
            </w:pPr>
            <w:r w:rsidRPr="001C6F48">
              <w:rPr>
                <w:rFonts w:ascii="Times New Roman" w:hAnsi="Times New Roman" w:cs="Times New Roman"/>
                <w:b/>
                <w:bCs/>
                <w:color w:val="000000" w:themeColor="text1"/>
                <w:sz w:val="24"/>
                <w:szCs w:val="24"/>
              </w:rPr>
              <w:t>NGUYỄN TRUNG</w:t>
            </w:r>
          </w:p>
        </w:tc>
      </w:tr>
    </w:tbl>
    <w:p w14:paraId="2FC14433" w14:textId="77777777" w:rsidR="003C4E6B" w:rsidRPr="001C6F48" w:rsidRDefault="003C4E6B" w:rsidP="002A09FD">
      <w:pPr>
        <w:spacing w:line="360" w:lineRule="exact"/>
        <w:jc w:val="both"/>
        <w:rPr>
          <w:color w:val="000000" w:themeColor="text1"/>
        </w:rPr>
      </w:pPr>
    </w:p>
    <w:p w14:paraId="4AFC683B" w14:textId="5037741A" w:rsidR="00911BA8" w:rsidRPr="001C6F48" w:rsidRDefault="00911BA8" w:rsidP="002A09FD">
      <w:pPr>
        <w:pStyle w:val="Heading1"/>
        <w:spacing w:before="0" w:line="360" w:lineRule="exact"/>
        <w:jc w:val="both"/>
        <w:rPr>
          <w:rFonts w:ascii="Times New Roman" w:hAnsi="Times New Roman" w:cs="Times New Roman"/>
          <w:color w:val="000000" w:themeColor="text1"/>
          <w:sz w:val="24"/>
          <w:szCs w:val="24"/>
        </w:rPr>
      </w:pPr>
    </w:p>
    <w:p w14:paraId="7A6DED06" w14:textId="662AE861" w:rsidR="00911BA8" w:rsidRPr="001C6F48" w:rsidRDefault="00911BA8" w:rsidP="002A09FD">
      <w:pPr>
        <w:pStyle w:val="Heading1"/>
        <w:spacing w:before="0" w:line="360" w:lineRule="exact"/>
        <w:jc w:val="both"/>
        <w:rPr>
          <w:rFonts w:ascii="Times New Roman" w:hAnsi="Times New Roman" w:cs="Times New Roman"/>
          <w:color w:val="000000" w:themeColor="text1"/>
          <w:sz w:val="24"/>
          <w:szCs w:val="24"/>
        </w:rPr>
      </w:pPr>
    </w:p>
    <w:p w14:paraId="249FB535" w14:textId="77777777" w:rsidR="00F434C2" w:rsidRPr="001C6F48" w:rsidRDefault="00F434C2" w:rsidP="002A09FD">
      <w:pPr>
        <w:spacing w:line="360" w:lineRule="exact"/>
        <w:jc w:val="both"/>
        <w:rPr>
          <w:color w:val="000000" w:themeColor="text1"/>
        </w:rPr>
      </w:pPr>
    </w:p>
    <w:p w14:paraId="39FD6677" w14:textId="77777777" w:rsidR="00F434C2" w:rsidRPr="001C6F48" w:rsidRDefault="00F434C2" w:rsidP="002A09FD">
      <w:pPr>
        <w:spacing w:line="360" w:lineRule="exact"/>
        <w:jc w:val="both"/>
        <w:rPr>
          <w:color w:val="000000" w:themeColor="text1"/>
        </w:rPr>
      </w:pPr>
    </w:p>
    <w:p w14:paraId="0139D3B2"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64270940"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75438FBA"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2B3224E8"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5496A588"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243F44D3"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78BBA92E"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4FB831DC"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6C247F0D"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4000F8C8"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56166BE7"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7F609F67"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2771E13B"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117B0AFF"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13F2478F"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0B18E03A"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51F1E8AE"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4530B58F"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636C4382"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3D84D29B"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5C506B49"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2CB25F81"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65635D7E"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07FA2B9A"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539FAE93"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02C0EE68"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50926D9A" w14:textId="77777777" w:rsidR="001C6F48" w:rsidRPr="001C6F48" w:rsidRDefault="001C6F4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p>
    <w:p w14:paraId="79B56DE4" w14:textId="3E86B31E" w:rsidR="005B18E0" w:rsidRPr="001C6F48" w:rsidRDefault="00911BA8" w:rsidP="002A09FD">
      <w:pPr>
        <w:pStyle w:val="Heading1"/>
        <w:tabs>
          <w:tab w:val="center" w:pos="7200"/>
        </w:tabs>
        <w:spacing w:before="0" w:line="360" w:lineRule="exact"/>
        <w:jc w:val="both"/>
        <w:rPr>
          <w:rFonts w:ascii="Times New Roman" w:hAnsi="Times New Roman" w:cs="Times New Roman"/>
          <w:color w:val="000000" w:themeColor="text1"/>
          <w:sz w:val="24"/>
          <w:szCs w:val="24"/>
        </w:rPr>
      </w:pPr>
      <w:r w:rsidRPr="001C6F48">
        <w:rPr>
          <w:rFonts w:ascii="Times New Roman" w:hAnsi="Times New Roman" w:cs="Times New Roman"/>
          <w:color w:val="000000" w:themeColor="text1"/>
          <w:sz w:val="24"/>
          <w:szCs w:val="24"/>
        </w:rPr>
        <w:tab/>
      </w:r>
      <w:bookmarkEnd w:id="0"/>
    </w:p>
    <w:p w14:paraId="4D9E2E2D" w14:textId="77777777" w:rsidR="005B18E0" w:rsidRPr="001C6F48" w:rsidRDefault="005B18E0" w:rsidP="002A09FD">
      <w:pPr>
        <w:spacing w:line="360" w:lineRule="exact"/>
        <w:jc w:val="both"/>
        <w:rPr>
          <w:color w:val="000000" w:themeColor="text1"/>
        </w:rPr>
      </w:pPr>
    </w:p>
    <w:p w14:paraId="42B19720" w14:textId="77777777" w:rsidR="003C4E6B" w:rsidRPr="001C6F48" w:rsidRDefault="003C4E6B" w:rsidP="002A09FD">
      <w:pPr>
        <w:spacing w:line="360" w:lineRule="exact"/>
        <w:jc w:val="both"/>
        <w:rPr>
          <w:color w:val="000000" w:themeColor="text1"/>
        </w:rPr>
      </w:pPr>
    </w:p>
    <w:p w14:paraId="2FDF3EB3" w14:textId="77777777" w:rsidR="003C4E6B" w:rsidRPr="001C6F48" w:rsidRDefault="003C4E6B" w:rsidP="002A09FD">
      <w:pPr>
        <w:spacing w:line="360" w:lineRule="exact"/>
        <w:jc w:val="both"/>
        <w:rPr>
          <w:color w:val="000000" w:themeColor="text1"/>
        </w:rPr>
      </w:pPr>
    </w:p>
    <w:p w14:paraId="46EDBE6C" w14:textId="77777777" w:rsidR="00316892" w:rsidRPr="001C6F48" w:rsidRDefault="00316892" w:rsidP="002A09FD">
      <w:pPr>
        <w:spacing w:line="360" w:lineRule="exact"/>
        <w:jc w:val="both"/>
        <w:rPr>
          <w:color w:val="000000" w:themeColor="text1"/>
        </w:rPr>
      </w:pPr>
    </w:p>
    <w:p w14:paraId="2F0DF409" w14:textId="168B3C98" w:rsidR="005B18E0" w:rsidRPr="001C6F48" w:rsidRDefault="00931EDD" w:rsidP="002A09FD">
      <w:pPr>
        <w:spacing w:line="360" w:lineRule="exact"/>
        <w:jc w:val="center"/>
        <w:rPr>
          <w:b/>
          <w:bCs/>
          <w:color w:val="000000" w:themeColor="text1"/>
        </w:rPr>
      </w:pPr>
      <w:r w:rsidRPr="001C6F48">
        <w:rPr>
          <w:b/>
          <w:bCs/>
          <w:color w:val="000000" w:themeColor="text1"/>
        </w:rPr>
        <w:t>Phụ lục: Danh sách các Nghị quyết/ Quyết định của HĐQT</w:t>
      </w:r>
    </w:p>
    <w:p w14:paraId="4749F846" w14:textId="77777777" w:rsidR="00931EDD" w:rsidRPr="001C6F48" w:rsidRDefault="00931EDD" w:rsidP="002A09FD">
      <w:pPr>
        <w:spacing w:line="360" w:lineRule="exact"/>
        <w:jc w:val="both"/>
        <w:rPr>
          <w:color w:val="000000" w:themeColor="text1"/>
        </w:rPr>
      </w:pPr>
    </w:p>
    <w:tbl>
      <w:tblPr>
        <w:tblW w:w="13373" w:type="dxa"/>
        <w:tblInd w:w="5" w:type="dxa"/>
        <w:tblCellMar>
          <w:top w:w="15" w:type="dxa"/>
        </w:tblCellMar>
        <w:tblLook w:val="04A0" w:firstRow="1" w:lastRow="0" w:firstColumn="1" w:lastColumn="0" w:noHBand="0" w:noVBand="1"/>
      </w:tblPr>
      <w:tblGrid>
        <w:gridCol w:w="13373"/>
      </w:tblGrid>
      <w:tr w:rsidR="001C6F48" w:rsidRPr="001C6F48" w14:paraId="0E4D1314" w14:textId="77777777" w:rsidTr="00844158">
        <w:trPr>
          <w:trHeight w:val="280"/>
        </w:trPr>
        <w:tc>
          <w:tcPr>
            <w:tcW w:w="13373" w:type="dxa"/>
            <w:tcBorders>
              <w:top w:val="nil"/>
              <w:left w:val="nil"/>
              <w:bottom w:val="nil"/>
              <w:right w:val="nil"/>
            </w:tcBorders>
            <w:shd w:val="clear" w:color="auto" w:fill="auto"/>
            <w:noWrap/>
            <w:vAlign w:val="center"/>
            <w:hideMark/>
          </w:tcPr>
          <w:tbl>
            <w:tblPr>
              <w:tblW w:w="11482" w:type="dxa"/>
              <w:tblLook w:val="04A0" w:firstRow="1" w:lastRow="0" w:firstColumn="1" w:lastColumn="0" w:noHBand="0" w:noVBand="1"/>
            </w:tblPr>
            <w:tblGrid>
              <w:gridCol w:w="222"/>
              <w:gridCol w:w="429"/>
              <w:gridCol w:w="2555"/>
              <w:gridCol w:w="6176"/>
              <w:gridCol w:w="1878"/>
              <w:gridCol w:w="222"/>
            </w:tblGrid>
            <w:tr w:rsidR="001C6F48" w:rsidRPr="001C6F48" w14:paraId="288569D5" w14:textId="77777777" w:rsidTr="00BF593F">
              <w:trPr>
                <w:gridAfter w:val="1"/>
                <w:wAfter w:w="222" w:type="dxa"/>
                <w:trHeight w:val="550"/>
              </w:trPr>
              <w:tc>
                <w:tcPr>
                  <w:tcW w:w="6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6E07A" w14:textId="77777777" w:rsidR="00844158" w:rsidRPr="001C6F48" w:rsidRDefault="00844158" w:rsidP="002A09FD">
                  <w:pPr>
                    <w:spacing w:line="360" w:lineRule="exact"/>
                    <w:jc w:val="center"/>
                    <w:rPr>
                      <w:b/>
                      <w:bCs/>
                      <w:color w:val="000000" w:themeColor="text1"/>
                      <w:sz w:val="22"/>
                      <w:szCs w:val="22"/>
                    </w:rPr>
                  </w:pPr>
                  <w:r w:rsidRPr="001C6F48">
                    <w:rPr>
                      <w:b/>
                      <w:bCs/>
                      <w:color w:val="000000" w:themeColor="text1"/>
                      <w:sz w:val="22"/>
                      <w:szCs w:val="22"/>
                    </w:rPr>
                    <w:t>STT</w:t>
                  </w:r>
                </w:p>
              </w:tc>
              <w:tc>
                <w:tcPr>
                  <w:tcW w:w="2555" w:type="dxa"/>
                  <w:tcBorders>
                    <w:top w:val="single" w:sz="4" w:space="0" w:color="auto"/>
                    <w:left w:val="nil"/>
                    <w:bottom w:val="single" w:sz="4" w:space="0" w:color="auto"/>
                    <w:right w:val="single" w:sz="4" w:space="0" w:color="auto"/>
                  </w:tcBorders>
                  <w:shd w:val="clear" w:color="000000" w:fill="FFFFFF"/>
                  <w:noWrap/>
                  <w:vAlign w:val="center"/>
                  <w:hideMark/>
                </w:tcPr>
                <w:p w14:paraId="55BE5CFE" w14:textId="77777777" w:rsidR="00844158" w:rsidRPr="001C6F48" w:rsidRDefault="00844158" w:rsidP="002A09FD">
                  <w:pPr>
                    <w:spacing w:line="360" w:lineRule="exact"/>
                    <w:jc w:val="center"/>
                    <w:rPr>
                      <w:b/>
                      <w:bCs/>
                      <w:color w:val="000000" w:themeColor="text1"/>
                      <w:sz w:val="22"/>
                      <w:szCs w:val="22"/>
                    </w:rPr>
                  </w:pPr>
                  <w:r w:rsidRPr="001C6F48">
                    <w:rPr>
                      <w:b/>
                      <w:bCs/>
                      <w:color w:val="000000" w:themeColor="text1"/>
                      <w:sz w:val="22"/>
                      <w:szCs w:val="22"/>
                    </w:rPr>
                    <w:t>Nghị quyết/Quyết định</w:t>
                  </w:r>
                </w:p>
              </w:tc>
              <w:tc>
                <w:tcPr>
                  <w:tcW w:w="6176" w:type="dxa"/>
                  <w:tcBorders>
                    <w:top w:val="single" w:sz="4" w:space="0" w:color="auto"/>
                    <w:left w:val="nil"/>
                    <w:bottom w:val="single" w:sz="4" w:space="0" w:color="auto"/>
                    <w:right w:val="single" w:sz="4" w:space="0" w:color="auto"/>
                  </w:tcBorders>
                  <w:shd w:val="clear" w:color="000000" w:fill="FFFFFF"/>
                  <w:noWrap/>
                  <w:vAlign w:val="center"/>
                  <w:hideMark/>
                </w:tcPr>
                <w:p w14:paraId="030270B7" w14:textId="77777777" w:rsidR="00844158" w:rsidRPr="001C6F48" w:rsidRDefault="00844158" w:rsidP="002A09FD">
                  <w:pPr>
                    <w:spacing w:line="360" w:lineRule="exact"/>
                    <w:jc w:val="center"/>
                    <w:rPr>
                      <w:b/>
                      <w:bCs/>
                      <w:color w:val="000000" w:themeColor="text1"/>
                      <w:sz w:val="22"/>
                      <w:szCs w:val="22"/>
                    </w:rPr>
                  </w:pPr>
                  <w:r w:rsidRPr="001C6F48">
                    <w:rPr>
                      <w:b/>
                      <w:bCs/>
                      <w:color w:val="000000" w:themeColor="text1"/>
                      <w:sz w:val="22"/>
                      <w:szCs w:val="22"/>
                    </w:rPr>
                    <w:t>Nội dung</w:t>
                  </w:r>
                </w:p>
              </w:tc>
              <w:tc>
                <w:tcPr>
                  <w:tcW w:w="1878" w:type="dxa"/>
                  <w:tcBorders>
                    <w:top w:val="single" w:sz="4" w:space="0" w:color="auto"/>
                    <w:left w:val="nil"/>
                    <w:bottom w:val="single" w:sz="4" w:space="0" w:color="auto"/>
                    <w:right w:val="single" w:sz="4" w:space="0" w:color="auto"/>
                  </w:tcBorders>
                  <w:shd w:val="clear" w:color="000000" w:fill="FFFFFF"/>
                  <w:noWrap/>
                  <w:vAlign w:val="center"/>
                  <w:hideMark/>
                </w:tcPr>
                <w:p w14:paraId="0FAADA4D" w14:textId="77777777" w:rsidR="00844158" w:rsidRPr="001C6F48" w:rsidRDefault="00844158" w:rsidP="002A09FD">
                  <w:pPr>
                    <w:spacing w:line="360" w:lineRule="exact"/>
                    <w:jc w:val="center"/>
                    <w:rPr>
                      <w:b/>
                      <w:bCs/>
                      <w:color w:val="000000" w:themeColor="text1"/>
                      <w:sz w:val="22"/>
                      <w:szCs w:val="22"/>
                    </w:rPr>
                  </w:pPr>
                  <w:r w:rsidRPr="001C6F48">
                    <w:rPr>
                      <w:b/>
                      <w:bCs/>
                      <w:color w:val="000000" w:themeColor="text1"/>
                      <w:sz w:val="22"/>
                      <w:szCs w:val="22"/>
                    </w:rPr>
                    <w:t>Ngày ký</w:t>
                  </w:r>
                </w:p>
              </w:tc>
            </w:tr>
            <w:tr w:rsidR="001C6F48" w:rsidRPr="001C6F48" w14:paraId="0ED342C5" w14:textId="77777777" w:rsidTr="00BF593F">
              <w:trPr>
                <w:gridAfter w:val="1"/>
                <w:wAfter w:w="222" w:type="dxa"/>
                <w:trHeight w:val="555"/>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139E127"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47F67AA"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02/NQ-ĐVN.HĐQT/2023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66B8BE12"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Trích lập quỹ khen thưởng phúc lợi để làm cơ sở trình ĐHĐCĐ</w:t>
                  </w:r>
                </w:p>
              </w:tc>
              <w:tc>
                <w:tcPr>
                  <w:tcW w:w="187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860A628"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11/01/2023</w:t>
                  </w:r>
                </w:p>
              </w:tc>
            </w:tr>
            <w:tr w:rsidR="001C6F48" w:rsidRPr="001C6F48" w14:paraId="08B27211" w14:textId="77777777" w:rsidTr="00BF593F">
              <w:trPr>
                <w:trHeight w:val="105"/>
              </w:trPr>
              <w:tc>
                <w:tcPr>
                  <w:tcW w:w="651" w:type="dxa"/>
                  <w:gridSpan w:val="2"/>
                  <w:vMerge/>
                  <w:tcBorders>
                    <w:top w:val="nil"/>
                    <w:left w:val="single" w:sz="4" w:space="0" w:color="auto"/>
                    <w:bottom w:val="single" w:sz="4" w:space="0" w:color="000000"/>
                    <w:right w:val="single" w:sz="4" w:space="0" w:color="auto"/>
                  </w:tcBorders>
                  <w:vAlign w:val="center"/>
                  <w:hideMark/>
                </w:tcPr>
                <w:p w14:paraId="59B54B2B"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1B119507"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0C8EF04F"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62A5B41B"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09FB4C80" w14:textId="77777777" w:rsidR="00844158" w:rsidRPr="001C6F48" w:rsidRDefault="00844158" w:rsidP="002A09FD">
                  <w:pPr>
                    <w:spacing w:line="360" w:lineRule="exact"/>
                    <w:jc w:val="both"/>
                    <w:rPr>
                      <w:color w:val="000000" w:themeColor="text1"/>
                      <w:sz w:val="22"/>
                      <w:szCs w:val="22"/>
                    </w:rPr>
                  </w:pPr>
                </w:p>
              </w:tc>
            </w:tr>
            <w:tr w:rsidR="001C6F48" w:rsidRPr="001C6F48" w14:paraId="449B1D1A"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0CEA60E"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C5438C"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04/QĐ-ĐVN.HĐQT/2023</w:t>
                  </w:r>
                </w:p>
              </w:tc>
              <w:tc>
                <w:tcPr>
                  <w:tcW w:w="61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BD313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Đơn giá bán đường tối thiểu năm 2023</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16FA22"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12/01/2023</w:t>
                  </w:r>
                </w:p>
              </w:tc>
              <w:tc>
                <w:tcPr>
                  <w:tcW w:w="222" w:type="dxa"/>
                  <w:vAlign w:val="center"/>
                  <w:hideMark/>
                </w:tcPr>
                <w:p w14:paraId="21869F54" w14:textId="77777777" w:rsidR="00844158" w:rsidRPr="001C6F48" w:rsidRDefault="00844158" w:rsidP="002A09FD">
                  <w:pPr>
                    <w:spacing w:line="360" w:lineRule="exact"/>
                    <w:jc w:val="both"/>
                    <w:rPr>
                      <w:color w:val="000000" w:themeColor="text1"/>
                      <w:sz w:val="20"/>
                    </w:rPr>
                  </w:pPr>
                </w:p>
              </w:tc>
            </w:tr>
            <w:tr w:rsidR="001C6F48" w:rsidRPr="001C6F48" w14:paraId="4E2F7826"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0DB84225"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70CE34CB"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auto"/>
                    <w:right w:val="single" w:sz="4" w:space="0" w:color="auto"/>
                  </w:tcBorders>
                  <w:vAlign w:val="center"/>
                  <w:hideMark/>
                </w:tcPr>
                <w:p w14:paraId="31CC4828"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04F8FC7A"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5EFA94E8" w14:textId="77777777" w:rsidR="00844158" w:rsidRPr="001C6F48" w:rsidRDefault="00844158" w:rsidP="002A09FD">
                  <w:pPr>
                    <w:spacing w:line="360" w:lineRule="exact"/>
                    <w:jc w:val="both"/>
                    <w:rPr>
                      <w:color w:val="000000" w:themeColor="text1"/>
                      <w:sz w:val="22"/>
                      <w:szCs w:val="22"/>
                    </w:rPr>
                  </w:pPr>
                </w:p>
              </w:tc>
            </w:tr>
            <w:tr w:rsidR="001C6F48" w:rsidRPr="001C6F48" w14:paraId="561F5A8E"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E212AEA"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3</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9781612"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06/QĐ-ĐVN.HĐQT/2023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7EF379D1"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Ký bán 480.000 bịch đường tinh luyện cao cấp 1kg</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95397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13/01/2023</w:t>
                  </w:r>
                </w:p>
              </w:tc>
              <w:tc>
                <w:tcPr>
                  <w:tcW w:w="222" w:type="dxa"/>
                  <w:vAlign w:val="center"/>
                  <w:hideMark/>
                </w:tcPr>
                <w:p w14:paraId="40CB6646" w14:textId="77777777" w:rsidR="00844158" w:rsidRPr="001C6F48" w:rsidRDefault="00844158" w:rsidP="002A09FD">
                  <w:pPr>
                    <w:spacing w:line="360" w:lineRule="exact"/>
                    <w:jc w:val="both"/>
                    <w:rPr>
                      <w:color w:val="000000" w:themeColor="text1"/>
                      <w:sz w:val="20"/>
                    </w:rPr>
                  </w:pPr>
                </w:p>
              </w:tc>
            </w:tr>
            <w:tr w:rsidR="001C6F48" w:rsidRPr="001C6F48" w14:paraId="5DB40FC9"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0BE1CC3C"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7064DAAF"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682650F3"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20FC7157"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0F94E223" w14:textId="77777777" w:rsidR="00844158" w:rsidRPr="001C6F48" w:rsidRDefault="00844158" w:rsidP="002A09FD">
                  <w:pPr>
                    <w:spacing w:line="360" w:lineRule="exact"/>
                    <w:jc w:val="both"/>
                    <w:rPr>
                      <w:color w:val="000000" w:themeColor="text1"/>
                      <w:sz w:val="22"/>
                      <w:szCs w:val="22"/>
                    </w:rPr>
                  </w:pPr>
                </w:p>
              </w:tc>
            </w:tr>
            <w:tr w:rsidR="001C6F48" w:rsidRPr="001C6F48" w14:paraId="11A91073"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FCE7F43"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4</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F5271A"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08/QĐ-ĐVN.HĐQT/2023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4AE9CA4A"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Kế hoạch chi bổ sung thù lao HĐQT, BKS và Thư ký Công ty năm 2022</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25B6B"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19/01/2023</w:t>
                  </w:r>
                </w:p>
              </w:tc>
              <w:tc>
                <w:tcPr>
                  <w:tcW w:w="222" w:type="dxa"/>
                  <w:vAlign w:val="center"/>
                  <w:hideMark/>
                </w:tcPr>
                <w:p w14:paraId="2379C5E1" w14:textId="77777777" w:rsidR="00844158" w:rsidRPr="001C6F48" w:rsidRDefault="00844158" w:rsidP="002A09FD">
                  <w:pPr>
                    <w:spacing w:line="360" w:lineRule="exact"/>
                    <w:jc w:val="both"/>
                    <w:rPr>
                      <w:color w:val="000000" w:themeColor="text1"/>
                      <w:sz w:val="20"/>
                    </w:rPr>
                  </w:pPr>
                </w:p>
              </w:tc>
            </w:tr>
            <w:tr w:rsidR="001C6F48" w:rsidRPr="001C6F48" w14:paraId="5EB60352"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1DE8B8BD"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0403DD8A"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2356B76C"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50C77E3A"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104268AA" w14:textId="77777777" w:rsidR="00844158" w:rsidRPr="001C6F48" w:rsidRDefault="00844158" w:rsidP="002A09FD">
                  <w:pPr>
                    <w:spacing w:line="360" w:lineRule="exact"/>
                    <w:jc w:val="both"/>
                    <w:rPr>
                      <w:color w:val="000000" w:themeColor="text1"/>
                      <w:sz w:val="22"/>
                      <w:szCs w:val="22"/>
                    </w:rPr>
                  </w:pPr>
                </w:p>
              </w:tc>
            </w:tr>
            <w:tr w:rsidR="001C6F48" w:rsidRPr="001C6F48" w14:paraId="5E41D84B"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7AA3829"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5</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839286E"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10/QĐ-ĐVN.HĐQT/2023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33D0CBE5"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Cuộc họp HĐQT ngày 13/04/2023</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2AD20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31/01/2023</w:t>
                  </w:r>
                </w:p>
              </w:tc>
              <w:tc>
                <w:tcPr>
                  <w:tcW w:w="222" w:type="dxa"/>
                  <w:vAlign w:val="center"/>
                  <w:hideMark/>
                </w:tcPr>
                <w:p w14:paraId="41C92FF6" w14:textId="77777777" w:rsidR="00844158" w:rsidRPr="001C6F48" w:rsidRDefault="00844158" w:rsidP="002A09FD">
                  <w:pPr>
                    <w:spacing w:line="360" w:lineRule="exact"/>
                    <w:jc w:val="both"/>
                    <w:rPr>
                      <w:color w:val="000000" w:themeColor="text1"/>
                      <w:sz w:val="20"/>
                    </w:rPr>
                  </w:pPr>
                </w:p>
              </w:tc>
            </w:tr>
            <w:tr w:rsidR="001C6F48" w:rsidRPr="001C6F48" w14:paraId="0150F477"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1F138C9D"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4C0634EE"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25297CC2"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43A3E057"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00E2367C" w14:textId="77777777" w:rsidR="00844158" w:rsidRPr="001C6F48" w:rsidRDefault="00844158" w:rsidP="002A09FD">
                  <w:pPr>
                    <w:spacing w:line="360" w:lineRule="exact"/>
                    <w:jc w:val="both"/>
                    <w:rPr>
                      <w:color w:val="000000" w:themeColor="text1"/>
                      <w:sz w:val="22"/>
                      <w:szCs w:val="22"/>
                    </w:rPr>
                  </w:pPr>
                </w:p>
              </w:tc>
            </w:tr>
            <w:tr w:rsidR="001C6F48" w:rsidRPr="001C6F48" w14:paraId="3CC831E6"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9BF1C4D"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6</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3AD753F"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12/QĐ-ĐVN.HĐQT/2023</w:t>
                  </w:r>
                </w:p>
              </w:tc>
              <w:tc>
                <w:tcPr>
                  <w:tcW w:w="61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77D714"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Giá thu mua mía năm 2023</w:t>
                  </w:r>
                </w:p>
              </w:tc>
              <w:tc>
                <w:tcPr>
                  <w:tcW w:w="187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082ECB0"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02/02/2023</w:t>
                  </w:r>
                </w:p>
              </w:tc>
              <w:tc>
                <w:tcPr>
                  <w:tcW w:w="222" w:type="dxa"/>
                  <w:vAlign w:val="center"/>
                  <w:hideMark/>
                </w:tcPr>
                <w:p w14:paraId="49BEEE49" w14:textId="77777777" w:rsidR="00844158" w:rsidRPr="001C6F48" w:rsidRDefault="00844158" w:rsidP="002A09FD">
                  <w:pPr>
                    <w:spacing w:line="360" w:lineRule="exact"/>
                    <w:jc w:val="both"/>
                    <w:rPr>
                      <w:color w:val="000000" w:themeColor="text1"/>
                      <w:sz w:val="20"/>
                    </w:rPr>
                  </w:pPr>
                </w:p>
              </w:tc>
            </w:tr>
            <w:tr w:rsidR="001C6F48" w:rsidRPr="001C6F48" w14:paraId="44D3336B"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672F140D"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14212C37"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57A9E643"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2BF37F98"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3772A93C" w14:textId="77777777" w:rsidR="00844158" w:rsidRPr="001C6F48" w:rsidRDefault="00844158" w:rsidP="002A09FD">
                  <w:pPr>
                    <w:spacing w:line="360" w:lineRule="exact"/>
                    <w:jc w:val="both"/>
                    <w:rPr>
                      <w:color w:val="000000" w:themeColor="text1"/>
                      <w:sz w:val="22"/>
                      <w:szCs w:val="22"/>
                    </w:rPr>
                  </w:pPr>
                </w:p>
              </w:tc>
            </w:tr>
            <w:tr w:rsidR="001C6F48" w:rsidRPr="001C6F48" w14:paraId="4E07B192"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5687ACA"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7</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43B9F4E"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14/NQ-ĐVN.HĐQT/2023</w:t>
                  </w:r>
                </w:p>
              </w:tc>
              <w:tc>
                <w:tcPr>
                  <w:tcW w:w="61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5B39FE"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Kế hoạch sử dụng Quỹ khen thưởng phúc lợi</w:t>
                  </w:r>
                </w:p>
              </w:tc>
              <w:tc>
                <w:tcPr>
                  <w:tcW w:w="187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CCAA20"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09/02/2023</w:t>
                  </w:r>
                </w:p>
              </w:tc>
              <w:tc>
                <w:tcPr>
                  <w:tcW w:w="222" w:type="dxa"/>
                  <w:vAlign w:val="center"/>
                  <w:hideMark/>
                </w:tcPr>
                <w:p w14:paraId="62A77A32" w14:textId="77777777" w:rsidR="00844158" w:rsidRPr="001C6F48" w:rsidRDefault="00844158" w:rsidP="002A09FD">
                  <w:pPr>
                    <w:spacing w:line="360" w:lineRule="exact"/>
                    <w:jc w:val="both"/>
                    <w:rPr>
                      <w:color w:val="000000" w:themeColor="text1"/>
                      <w:sz w:val="20"/>
                    </w:rPr>
                  </w:pPr>
                </w:p>
              </w:tc>
            </w:tr>
            <w:tr w:rsidR="001C6F48" w:rsidRPr="001C6F48" w14:paraId="326841F2"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18340CFA"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1FE28B9E"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5112FA19"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601178C8"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1953797C" w14:textId="77777777" w:rsidR="00844158" w:rsidRPr="001C6F48" w:rsidRDefault="00844158" w:rsidP="002A09FD">
                  <w:pPr>
                    <w:spacing w:line="360" w:lineRule="exact"/>
                    <w:jc w:val="both"/>
                    <w:rPr>
                      <w:color w:val="000000" w:themeColor="text1"/>
                      <w:sz w:val="22"/>
                      <w:szCs w:val="22"/>
                    </w:rPr>
                  </w:pPr>
                </w:p>
              </w:tc>
            </w:tr>
            <w:tr w:rsidR="001C6F48" w:rsidRPr="001C6F48" w14:paraId="66644A72"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4B6A7B8"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8</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E4D30A2"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16/NQ-ĐVN.HĐQT/2023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024F9B2F"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Đơn giá bán tối thiểu mật rỉ năm 2023 và ký bán 10.000 tấn mật rỉ</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0115DE"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17/02/2023</w:t>
                  </w:r>
                </w:p>
              </w:tc>
              <w:tc>
                <w:tcPr>
                  <w:tcW w:w="222" w:type="dxa"/>
                  <w:vAlign w:val="center"/>
                  <w:hideMark/>
                </w:tcPr>
                <w:p w14:paraId="1BB0BD8B" w14:textId="77777777" w:rsidR="00844158" w:rsidRPr="001C6F48" w:rsidRDefault="00844158" w:rsidP="002A09FD">
                  <w:pPr>
                    <w:spacing w:line="360" w:lineRule="exact"/>
                    <w:jc w:val="both"/>
                    <w:rPr>
                      <w:color w:val="000000" w:themeColor="text1"/>
                      <w:sz w:val="20"/>
                    </w:rPr>
                  </w:pPr>
                </w:p>
              </w:tc>
            </w:tr>
            <w:tr w:rsidR="001C6F48" w:rsidRPr="001C6F48" w14:paraId="68525513"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3088E629"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0EF27835"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06FA3D68"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49128271"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662303B6" w14:textId="77777777" w:rsidR="00844158" w:rsidRPr="001C6F48" w:rsidRDefault="00844158" w:rsidP="002A09FD">
                  <w:pPr>
                    <w:spacing w:line="360" w:lineRule="exact"/>
                    <w:jc w:val="both"/>
                    <w:rPr>
                      <w:color w:val="000000" w:themeColor="text1"/>
                      <w:sz w:val="22"/>
                      <w:szCs w:val="22"/>
                    </w:rPr>
                  </w:pPr>
                </w:p>
              </w:tc>
            </w:tr>
            <w:tr w:rsidR="001C6F48" w:rsidRPr="001C6F48" w14:paraId="38603444"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996B2B0"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9</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551DC48"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18/NQ-ĐVN.HĐQT/2023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107CA7E7"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Ký bán số lượng 55.000 tấn đường Công ty sản xuất</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41F20E"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28/02/2023</w:t>
                  </w:r>
                </w:p>
              </w:tc>
              <w:tc>
                <w:tcPr>
                  <w:tcW w:w="222" w:type="dxa"/>
                  <w:vAlign w:val="center"/>
                  <w:hideMark/>
                </w:tcPr>
                <w:p w14:paraId="11EFD237" w14:textId="77777777" w:rsidR="00844158" w:rsidRPr="001C6F48" w:rsidRDefault="00844158" w:rsidP="002A09FD">
                  <w:pPr>
                    <w:spacing w:line="360" w:lineRule="exact"/>
                    <w:jc w:val="both"/>
                    <w:rPr>
                      <w:color w:val="000000" w:themeColor="text1"/>
                      <w:sz w:val="20"/>
                    </w:rPr>
                  </w:pPr>
                </w:p>
              </w:tc>
            </w:tr>
            <w:tr w:rsidR="001C6F48" w:rsidRPr="001C6F48" w14:paraId="5588D7D8" w14:textId="77777777" w:rsidTr="00BF593F">
              <w:trPr>
                <w:trHeight w:val="112"/>
              </w:trPr>
              <w:tc>
                <w:tcPr>
                  <w:tcW w:w="651" w:type="dxa"/>
                  <w:gridSpan w:val="2"/>
                  <w:vMerge/>
                  <w:tcBorders>
                    <w:top w:val="nil"/>
                    <w:left w:val="single" w:sz="4" w:space="0" w:color="auto"/>
                    <w:bottom w:val="single" w:sz="4" w:space="0" w:color="000000"/>
                    <w:right w:val="single" w:sz="4" w:space="0" w:color="auto"/>
                  </w:tcBorders>
                  <w:vAlign w:val="center"/>
                  <w:hideMark/>
                </w:tcPr>
                <w:p w14:paraId="5DC1D597"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702BE73B"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5F52B96B"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03A028CC"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3249D54E" w14:textId="77777777" w:rsidR="00844158" w:rsidRPr="001C6F48" w:rsidRDefault="00844158" w:rsidP="002A09FD">
                  <w:pPr>
                    <w:spacing w:line="360" w:lineRule="exact"/>
                    <w:jc w:val="both"/>
                    <w:rPr>
                      <w:color w:val="000000" w:themeColor="text1"/>
                      <w:sz w:val="22"/>
                      <w:szCs w:val="22"/>
                    </w:rPr>
                  </w:pPr>
                </w:p>
              </w:tc>
            </w:tr>
            <w:tr w:rsidR="001C6F48" w:rsidRPr="001C6F48" w14:paraId="480A37FE" w14:textId="77777777" w:rsidTr="00BF593F">
              <w:trPr>
                <w:trHeight w:val="43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DCD5062"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10</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891B46A"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20/NQ-ĐVN.HĐQT/2023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18C3273E"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Kết quả chào giá dịch vụ vận chuyển 20.000 tấn đường thô bổ sung từ cảng Cam ranh về Nhà máy đường Việt Nam</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C53C1C"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02/03/2023</w:t>
                  </w:r>
                </w:p>
              </w:tc>
              <w:tc>
                <w:tcPr>
                  <w:tcW w:w="222" w:type="dxa"/>
                  <w:vAlign w:val="center"/>
                  <w:hideMark/>
                </w:tcPr>
                <w:p w14:paraId="569FB5B1" w14:textId="77777777" w:rsidR="00844158" w:rsidRPr="001C6F48" w:rsidRDefault="00844158" w:rsidP="002A09FD">
                  <w:pPr>
                    <w:spacing w:line="360" w:lineRule="exact"/>
                    <w:jc w:val="both"/>
                    <w:rPr>
                      <w:color w:val="000000" w:themeColor="text1"/>
                      <w:sz w:val="20"/>
                    </w:rPr>
                  </w:pPr>
                </w:p>
              </w:tc>
            </w:tr>
            <w:tr w:rsidR="001C6F48" w:rsidRPr="001C6F48" w14:paraId="7B2A73DE" w14:textId="77777777" w:rsidTr="00BF593F">
              <w:trPr>
                <w:trHeight w:val="390"/>
              </w:trPr>
              <w:tc>
                <w:tcPr>
                  <w:tcW w:w="651" w:type="dxa"/>
                  <w:gridSpan w:val="2"/>
                  <w:vMerge/>
                  <w:tcBorders>
                    <w:top w:val="nil"/>
                    <w:left w:val="single" w:sz="4" w:space="0" w:color="auto"/>
                    <w:bottom w:val="single" w:sz="4" w:space="0" w:color="000000"/>
                    <w:right w:val="single" w:sz="4" w:space="0" w:color="auto"/>
                  </w:tcBorders>
                  <w:vAlign w:val="center"/>
                  <w:hideMark/>
                </w:tcPr>
                <w:p w14:paraId="4B12EC4E"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30004ECB"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16DB8F26"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000F70A3"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6B60C9CB" w14:textId="77777777" w:rsidR="00844158" w:rsidRPr="001C6F48" w:rsidRDefault="00844158" w:rsidP="002A09FD">
                  <w:pPr>
                    <w:spacing w:line="360" w:lineRule="exact"/>
                    <w:jc w:val="both"/>
                    <w:rPr>
                      <w:color w:val="000000" w:themeColor="text1"/>
                      <w:sz w:val="22"/>
                      <w:szCs w:val="22"/>
                    </w:rPr>
                  </w:pPr>
                </w:p>
              </w:tc>
            </w:tr>
            <w:tr w:rsidR="001C6F48" w:rsidRPr="001C6F48" w14:paraId="5146B44E"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6AC14B2"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11</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A2ACAF"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22/NQ-ĐVN.HĐQT/2023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25C77C02"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Thanh lý hợp đồng bán đường tinh luyện cao cấp 1kg</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ED28AC"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20/03/2023</w:t>
                  </w:r>
                </w:p>
              </w:tc>
              <w:tc>
                <w:tcPr>
                  <w:tcW w:w="222" w:type="dxa"/>
                  <w:vAlign w:val="center"/>
                  <w:hideMark/>
                </w:tcPr>
                <w:p w14:paraId="553E476B" w14:textId="77777777" w:rsidR="00844158" w:rsidRPr="001C6F48" w:rsidRDefault="00844158" w:rsidP="002A09FD">
                  <w:pPr>
                    <w:spacing w:line="360" w:lineRule="exact"/>
                    <w:jc w:val="both"/>
                    <w:rPr>
                      <w:color w:val="000000" w:themeColor="text1"/>
                      <w:sz w:val="20"/>
                    </w:rPr>
                  </w:pPr>
                </w:p>
              </w:tc>
            </w:tr>
            <w:tr w:rsidR="001C6F48" w:rsidRPr="001C6F48" w14:paraId="1F90CC7C"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207FE569"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6590B526"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7B8261FF"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53F662C1"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2E376E57" w14:textId="77777777" w:rsidR="00844158" w:rsidRPr="001C6F48" w:rsidRDefault="00844158" w:rsidP="002A09FD">
                  <w:pPr>
                    <w:spacing w:line="360" w:lineRule="exact"/>
                    <w:jc w:val="both"/>
                    <w:rPr>
                      <w:color w:val="000000" w:themeColor="text1"/>
                      <w:sz w:val="22"/>
                      <w:szCs w:val="22"/>
                    </w:rPr>
                  </w:pPr>
                </w:p>
              </w:tc>
            </w:tr>
            <w:tr w:rsidR="001C6F48" w:rsidRPr="001C6F48" w14:paraId="0322536C"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1017276"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12</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F90E24B"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24/NQ-ĐVN.HĐQT/2023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bottom"/>
                  <w:hideMark/>
                </w:tcPr>
                <w:p w14:paraId="744657BF"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Cung ứng vật tư nông nghiệp đầu tư mía nguyên liệu niên vụ 2023 - 2024</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A12802"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25/03/2023</w:t>
                  </w:r>
                </w:p>
              </w:tc>
              <w:tc>
                <w:tcPr>
                  <w:tcW w:w="222" w:type="dxa"/>
                  <w:vAlign w:val="center"/>
                  <w:hideMark/>
                </w:tcPr>
                <w:p w14:paraId="4688A4AD" w14:textId="77777777" w:rsidR="00844158" w:rsidRPr="001C6F48" w:rsidRDefault="00844158" w:rsidP="002A09FD">
                  <w:pPr>
                    <w:spacing w:line="360" w:lineRule="exact"/>
                    <w:jc w:val="both"/>
                    <w:rPr>
                      <w:color w:val="000000" w:themeColor="text1"/>
                      <w:sz w:val="20"/>
                    </w:rPr>
                  </w:pPr>
                </w:p>
              </w:tc>
            </w:tr>
            <w:tr w:rsidR="001C6F48" w:rsidRPr="001C6F48" w14:paraId="6F83F659"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56E71027"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796391AB"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7BD8345E"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305E060A"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221A8C45" w14:textId="77777777" w:rsidR="00844158" w:rsidRPr="001C6F48" w:rsidRDefault="00844158" w:rsidP="002A09FD">
                  <w:pPr>
                    <w:spacing w:line="360" w:lineRule="exact"/>
                    <w:jc w:val="both"/>
                    <w:rPr>
                      <w:color w:val="000000" w:themeColor="text1"/>
                      <w:sz w:val="22"/>
                      <w:szCs w:val="22"/>
                    </w:rPr>
                  </w:pPr>
                </w:p>
              </w:tc>
            </w:tr>
            <w:tr w:rsidR="001C6F48" w:rsidRPr="001C6F48" w14:paraId="3DF7B3C8"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48EB8E2"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13</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2577603"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26/NQ-ĐVN.HĐQT/2023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50574EF8"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Điều chỉnh đơn giá mua biomass phục vụ sản xuất niên vụ 2022 - 2023</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7D5FE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27/03/2023</w:t>
                  </w:r>
                </w:p>
              </w:tc>
              <w:tc>
                <w:tcPr>
                  <w:tcW w:w="222" w:type="dxa"/>
                  <w:vAlign w:val="center"/>
                  <w:hideMark/>
                </w:tcPr>
                <w:p w14:paraId="24D5ED27" w14:textId="77777777" w:rsidR="00844158" w:rsidRPr="001C6F48" w:rsidRDefault="00844158" w:rsidP="002A09FD">
                  <w:pPr>
                    <w:spacing w:line="360" w:lineRule="exact"/>
                    <w:jc w:val="both"/>
                    <w:rPr>
                      <w:color w:val="000000" w:themeColor="text1"/>
                      <w:sz w:val="20"/>
                    </w:rPr>
                  </w:pPr>
                </w:p>
              </w:tc>
            </w:tr>
            <w:tr w:rsidR="001C6F48" w:rsidRPr="001C6F48" w14:paraId="12E0CB90"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62B8C57D"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657D3156"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0EDAA3C9"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74CA0CF0"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065F58DD" w14:textId="77777777" w:rsidR="00844158" w:rsidRPr="001C6F48" w:rsidRDefault="00844158" w:rsidP="002A09FD">
                  <w:pPr>
                    <w:spacing w:line="360" w:lineRule="exact"/>
                    <w:jc w:val="both"/>
                    <w:rPr>
                      <w:color w:val="000000" w:themeColor="text1"/>
                      <w:sz w:val="22"/>
                      <w:szCs w:val="22"/>
                    </w:rPr>
                  </w:pPr>
                </w:p>
              </w:tc>
            </w:tr>
            <w:tr w:rsidR="001C6F48" w:rsidRPr="001C6F48" w14:paraId="67F63025"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4EE0C68"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14</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B5EDB5B"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28/NQ-ĐVN.HĐQT/2023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11120947"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Kế hoạch chào bán mật rỉ đợt 2 với số lượng 7.500 tấn</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FAACC0"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31/03/2023</w:t>
                  </w:r>
                </w:p>
              </w:tc>
              <w:tc>
                <w:tcPr>
                  <w:tcW w:w="222" w:type="dxa"/>
                  <w:vAlign w:val="center"/>
                  <w:hideMark/>
                </w:tcPr>
                <w:p w14:paraId="5AC23849" w14:textId="77777777" w:rsidR="00844158" w:rsidRPr="001C6F48" w:rsidRDefault="00844158" w:rsidP="002A09FD">
                  <w:pPr>
                    <w:spacing w:line="360" w:lineRule="exact"/>
                    <w:jc w:val="both"/>
                    <w:rPr>
                      <w:color w:val="000000" w:themeColor="text1"/>
                      <w:sz w:val="20"/>
                    </w:rPr>
                  </w:pPr>
                </w:p>
              </w:tc>
            </w:tr>
            <w:tr w:rsidR="001C6F48" w:rsidRPr="001C6F48" w14:paraId="6F7D3FA6"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6AA1DD4C"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5EB38EFD"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29816CB5"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65342BB3"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1D7D6AF7" w14:textId="77777777" w:rsidR="00844158" w:rsidRPr="001C6F48" w:rsidRDefault="00844158" w:rsidP="002A09FD">
                  <w:pPr>
                    <w:spacing w:line="360" w:lineRule="exact"/>
                    <w:jc w:val="both"/>
                    <w:rPr>
                      <w:color w:val="000000" w:themeColor="text1"/>
                      <w:sz w:val="22"/>
                      <w:szCs w:val="22"/>
                    </w:rPr>
                  </w:pPr>
                </w:p>
              </w:tc>
            </w:tr>
            <w:tr w:rsidR="001C6F48" w:rsidRPr="001C6F48" w14:paraId="1B0A3BB5"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2FFACCE"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15</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5952B16"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30/NQ-ĐVN.HĐQT/2023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16A2B313"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Giao dịch với bên có lợi ích liên quan, bán 787.205 kg mật rỉ trong Quý 2/2023 - Công ty TNHH MTV Bò Sữa Việt Nam</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BCAFB3"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07/4/2023</w:t>
                  </w:r>
                </w:p>
              </w:tc>
              <w:tc>
                <w:tcPr>
                  <w:tcW w:w="222" w:type="dxa"/>
                  <w:vAlign w:val="center"/>
                  <w:hideMark/>
                </w:tcPr>
                <w:p w14:paraId="33AD5107" w14:textId="77777777" w:rsidR="00844158" w:rsidRPr="001C6F48" w:rsidRDefault="00844158" w:rsidP="002A09FD">
                  <w:pPr>
                    <w:spacing w:line="360" w:lineRule="exact"/>
                    <w:jc w:val="both"/>
                    <w:rPr>
                      <w:color w:val="000000" w:themeColor="text1"/>
                      <w:sz w:val="20"/>
                    </w:rPr>
                  </w:pPr>
                </w:p>
              </w:tc>
            </w:tr>
            <w:tr w:rsidR="001C6F48" w:rsidRPr="001C6F48" w14:paraId="332DEC49"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72A15123"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31B2A95F"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2E186C84"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7A07D6F8"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19CEF230" w14:textId="77777777" w:rsidR="00844158" w:rsidRPr="001C6F48" w:rsidRDefault="00844158" w:rsidP="002A09FD">
                  <w:pPr>
                    <w:spacing w:line="360" w:lineRule="exact"/>
                    <w:jc w:val="both"/>
                    <w:rPr>
                      <w:color w:val="000000" w:themeColor="text1"/>
                      <w:sz w:val="22"/>
                      <w:szCs w:val="22"/>
                    </w:rPr>
                  </w:pPr>
                </w:p>
              </w:tc>
            </w:tr>
            <w:tr w:rsidR="001C6F48" w:rsidRPr="001C6F48" w14:paraId="52C299A5"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3CE85FD"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16</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F6E9BE"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32/NQ-ĐVN.HĐQT/2023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2F71E5A8"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Mở hồ sơ chào bán mua mật rỉ với số lượng 2.500 tấn</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842A62"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10/4/2023</w:t>
                  </w:r>
                </w:p>
              </w:tc>
              <w:tc>
                <w:tcPr>
                  <w:tcW w:w="222" w:type="dxa"/>
                  <w:vAlign w:val="center"/>
                  <w:hideMark/>
                </w:tcPr>
                <w:p w14:paraId="4C5ACEF6" w14:textId="77777777" w:rsidR="00844158" w:rsidRPr="001C6F48" w:rsidRDefault="00844158" w:rsidP="002A09FD">
                  <w:pPr>
                    <w:spacing w:line="360" w:lineRule="exact"/>
                    <w:jc w:val="both"/>
                    <w:rPr>
                      <w:color w:val="000000" w:themeColor="text1"/>
                      <w:sz w:val="20"/>
                    </w:rPr>
                  </w:pPr>
                </w:p>
              </w:tc>
            </w:tr>
            <w:tr w:rsidR="001C6F48" w:rsidRPr="001C6F48" w14:paraId="3B8E5C02"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0E8D2676"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58093656"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7476674B"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7D659138"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3C80FD9E" w14:textId="77777777" w:rsidR="00844158" w:rsidRPr="001C6F48" w:rsidRDefault="00844158" w:rsidP="002A09FD">
                  <w:pPr>
                    <w:spacing w:line="360" w:lineRule="exact"/>
                    <w:jc w:val="both"/>
                    <w:rPr>
                      <w:color w:val="000000" w:themeColor="text1"/>
                      <w:sz w:val="22"/>
                      <w:szCs w:val="22"/>
                    </w:rPr>
                  </w:pPr>
                </w:p>
              </w:tc>
            </w:tr>
            <w:tr w:rsidR="001C6F48" w:rsidRPr="001C6F48" w14:paraId="53BBE480"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F6C88C0"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17</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C7074A"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34/NQ-ĐVN.HĐQT/2023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2B6F7E0C"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Cuộc họp HĐQT ngày 13/04/2023</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4355DE"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13/04/2023</w:t>
                  </w:r>
                </w:p>
              </w:tc>
              <w:tc>
                <w:tcPr>
                  <w:tcW w:w="222" w:type="dxa"/>
                  <w:vAlign w:val="center"/>
                  <w:hideMark/>
                </w:tcPr>
                <w:p w14:paraId="054218BE" w14:textId="77777777" w:rsidR="00844158" w:rsidRPr="001C6F48" w:rsidRDefault="00844158" w:rsidP="002A09FD">
                  <w:pPr>
                    <w:spacing w:line="360" w:lineRule="exact"/>
                    <w:jc w:val="both"/>
                    <w:rPr>
                      <w:color w:val="000000" w:themeColor="text1"/>
                      <w:sz w:val="20"/>
                    </w:rPr>
                  </w:pPr>
                </w:p>
              </w:tc>
            </w:tr>
            <w:tr w:rsidR="001C6F48" w:rsidRPr="001C6F48" w14:paraId="395458BF"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6A39D42B"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478D7560"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18DCB21A"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65A95B32"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2D1C7F82" w14:textId="77777777" w:rsidR="00844158" w:rsidRPr="001C6F48" w:rsidRDefault="00844158" w:rsidP="002A09FD">
                  <w:pPr>
                    <w:spacing w:line="360" w:lineRule="exact"/>
                    <w:jc w:val="both"/>
                    <w:rPr>
                      <w:color w:val="000000" w:themeColor="text1"/>
                      <w:sz w:val="22"/>
                      <w:szCs w:val="22"/>
                    </w:rPr>
                  </w:pPr>
                </w:p>
              </w:tc>
            </w:tr>
            <w:tr w:rsidR="001C6F48" w:rsidRPr="001C6F48" w14:paraId="5EE0218B"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3DD6BE7"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18</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08178E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36/NQ-ĐVN.HĐQT/2023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5208E740"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Phê duyệt bổ nhiệm ông Lê Quang Thông giữ chức vụ Tổng giám đốc kiêm người đại diện theo pháp luật</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9C6335"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17/04/2023</w:t>
                  </w:r>
                </w:p>
              </w:tc>
              <w:tc>
                <w:tcPr>
                  <w:tcW w:w="222" w:type="dxa"/>
                  <w:vAlign w:val="center"/>
                  <w:hideMark/>
                </w:tcPr>
                <w:p w14:paraId="1C96C3BE" w14:textId="77777777" w:rsidR="00844158" w:rsidRPr="001C6F48" w:rsidRDefault="00844158" w:rsidP="002A09FD">
                  <w:pPr>
                    <w:spacing w:line="360" w:lineRule="exact"/>
                    <w:jc w:val="both"/>
                    <w:rPr>
                      <w:color w:val="000000" w:themeColor="text1"/>
                      <w:sz w:val="20"/>
                    </w:rPr>
                  </w:pPr>
                </w:p>
              </w:tc>
            </w:tr>
            <w:tr w:rsidR="001C6F48" w:rsidRPr="001C6F48" w14:paraId="0F8C5DB0"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5773C350"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0F18AA88"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4052EE69"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4891052A"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7E7FFFFC" w14:textId="77777777" w:rsidR="00844158" w:rsidRPr="001C6F48" w:rsidRDefault="00844158" w:rsidP="002A09FD">
                  <w:pPr>
                    <w:spacing w:line="360" w:lineRule="exact"/>
                    <w:jc w:val="both"/>
                    <w:rPr>
                      <w:color w:val="000000" w:themeColor="text1"/>
                      <w:sz w:val="22"/>
                      <w:szCs w:val="22"/>
                    </w:rPr>
                  </w:pPr>
                </w:p>
              </w:tc>
            </w:tr>
            <w:tr w:rsidR="001C6F48" w:rsidRPr="001C6F48" w14:paraId="78092E02"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6F2D539"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19</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EAAC97"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38/NQ-ĐVN.HĐQT/2023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51EC2899"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Mở hồ sơ chào thầu mua mật rỉ với số lượng 5.000 tấn</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DE4647"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24/04/2023</w:t>
                  </w:r>
                </w:p>
              </w:tc>
              <w:tc>
                <w:tcPr>
                  <w:tcW w:w="222" w:type="dxa"/>
                  <w:vAlign w:val="center"/>
                  <w:hideMark/>
                </w:tcPr>
                <w:p w14:paraId="493B03AF" w14:textId="77777777" w:rsidR="00844158" w:rsidRPr="001C6F48" w:rsidRDefault="00844158" w:rsidP="002A09FD">
                  <w:pPr>
                    <w:spacing w:line="360" w:lineRule="exact"/>
                    <w:jc w:val="both"/>
                    <w:rPr>
                      <w:color w:val="000000" w:themeColor="text1"/>
                      <w:sz w:val="20"/>
                    </w:rPr>
                  </w:pPr>
                </w:p>
              </w:tc>
            </w:tr>
            <w:tr w:rsidR="001C6F48" w:rsidRPr="001C6F48" w14:paraId="796602BF"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1336EFFA"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3DA0F701"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6330A925"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5CD5CABB"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10CF3D0E" w14:textId="77777777" w:rsidR="00844158" w:rsidRPr="001C6F48" w:rsidRDefault="00844158" w:rsidP="002A09FD">
                  <w:pPr>
                    <w:spacing w:line="360" w:lineRule="exact"/>
                    <w:jc w:val="both"/>
                    <w:rPr>
                      <w:color w:val="000000" w:themeColor="text1"/>
                      <w:sz w:val="22"/>
                      <w:szCs w:val="22"/>
                    </w:rPr>
                  </w:pPr>
                </w:p>
              </w:tc>
            </w:tr>
            <w:tr w:rsidR="001C6F48" w:rsidRPr="001C6F48" w14:paraId="5DA2CD3B"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9845039"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20</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40677D8"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39/NQ-ĐVN.HĐQT/2023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bottom"/>
                  <w:hideMark/>
                </w:tcPr>
                <w:p w14:paraId="47306AD7"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Kế hoạch và chương trình tổ chức ĐHĐCĐ thường niên năm 2023</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7F9DF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08/06/2023</w:t>
                  </w:r>
                </w:p>
              </w:tc>
              <w:tc>
                <w:tcPr>
                  <w:tcW w:w="222" w:type="dxa"/>
                  <w:vAlign w:val="center"/>
                  <w:hideMark/>
                </w:tcPr>
                <w:p w14:paraId="65DCAB41" w14:textId="77777777" w:rsidR="00844158" w:rsidRPr="001C6F48" w:rsidRDefault="00844158" w:rsidP="002A09FD">
                  <w:pPr>
                    <w:spacing w:line="360" w:lineRule="exact"/>
                    <w:jc w:val="both"/>
                    <w:rPr>
                      <w:color w:val="000000" w:themeColor="text1"/>
                      <w:sz w:val="20"/>
                    </w:rPr>
                  </w:pPr>
                </w:p>
              </w:tc>
            </w:tr>
            <w:tr w:rsidR="001C6F48" w:rsidRPr="001C6F48" w14:paraId="67DD4887"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49A82A7F"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537330B6"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0520A983"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5113AF93"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7B4381F3" w14:textId="77777777" w:rsidR="00844158" w:rsidRPr="001C6F48" w:rsidRDefault="00844158" w:rsidP="002A09FD">
                  <w:pPr>
                    <w:spacing w:line="360" w:lineRule="exact"/>
                    <w:jc w:val="both"/>
                    <w:rPr>
                      <w:color w:val="000000" w:themeColor="text1"/>
                      <w:sz w:val="22"/>
                      <w:szCs w:val="22"/>
                    </w:rPr>
                  </w:pPr>
                </w:p>
              </w:tc>
            </w:tr>
            <w:tr w:rsidR="001C6F48" w:rsidRPr="001C6F48" w14:paraId="44F2B853"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F34499F"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21</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3F925CB"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42/NQ-ĐVN.HĐQT/2023</w:t>
                  </w:r>
                </w:p>
              </w:tc>
              <w:tc>
                <w:tcPr>
                  <w:tcW w:w="61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2B85BC"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Cuộc họp Hội đồng quản trị ngày 29/6/2023</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B63E7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29/06/2023</w:t>
                  </w:r>
                </w:p>
              </w:tc>
              <w:tc>
                <w:tcPr>
                  <w:tcW w:w="222" w:type="dxa"/>
                  <w:vAlign w:val="center"/>
                  <w:hideMark/>
                </w:tcPr>
                <w:p w14:paraId="5287F5EF" w14:textId="77777777" w:rsidR="00844158" w:rsidRPr="001C6F48" w:rsidRDefault="00844158" w:rsidP="002A09FD">
                  <w:pPr>
                    <w:spacing w:line="360" w:lineRule="exact"/>
                    <w:jc w:val="both"/>
                    <w:rPr>
                      <w:color w:val="000000" w:themeColor="text1"/>
                      <w:sz w:val="20"/>
                    </w:rPr>
                  </w:pPr>
                </w:p>
              </w:tc>
            </w:tr>
            <w:tr w:rsidR="001C6F48" w:rsidRPr="001C6F48" w14:paraId="7B04C5F2"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2E963493"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536BBEDF"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67865830"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27F207D9"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0B23E494" w14:textId="77777777" w:rsidR="00844158" w:rsidRPr="001C6F48" w:rsidRDefault="00844158" w:rsidP="002A09FD">
                  <w:pPr>
                    <w:spacing w:line="360" w:lineRule="exact"/>
                    <w:jc w:val="both"/>
                    <w:rPr>
                      <w:color w:val="000000" w:themeColor="text1"/>
                      <w:sz w:val="22"/>
                      <w:szCs w:val="22"/>
                    </w:rPr>
                  </w:pPr>
                </w:p>
              </w:tc>
            </w:tr>
            <w:tr w:rsidR="001C6F48" w:rsidRPr="001C6F48" w14:paraId="398A9E63"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12AE05C"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22</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4EDDE3F"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44/NQ-ĐVN.HĐQT/2023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1473F2E7"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Việc từ nhiệm của Ông Lê Quang Đông tại vị trí Giám đốc Nhà máy đường Việt Nam</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3A48F5"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06/07/2023</w:t>
                  </w:r>
                </w:p>
              </w:tc>
              <w:tc>
                <w:tcPr>
                  <w:tcW w:w="222" w:type="dxa"/>
                  <w:vAlign w:val="center"/>
                  <w:hideMark/>
                </w:tcPr>
                <w:p w14:paraId="3A0DABF5" w14:textId="77777777" w:rsidR="00844158" w:rsidRPr="001C6F48" w:rsidRDefault="00844158" w:rsidP="002A09FD">
                  <w:pPr>
                    <w:spacing w:line="360" w:lineRule="exact"/>
                    <w:jc w:val="both"/>
                    <w:rPr>
                      <w:color w:val="000000" w:themeColor="text1"/>
                      <w:sz w:val="20"/>
                    </w:rPr>
                  </w:pPr>
                </w:p>
              </w:tc>
            </w:tr>
            <w:tr w:rsidR="001C6F48" w:rsidRPr="001C6F48" w14:paraId="5CD93A3D"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15EB0147"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739CB4F1"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5DD66B93"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05E9C125"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73A35AA4" w14:textId="77777777" w:rsidR="00844158" w:rsidRPr="001C6F48" w:rsidRDefault="00844158" w:rsidP="002A09FD">
                  <w:pPr>
                    <w:spacing w:line="360" w:lineRule="exact"/>
                    <w:jc w:val="both"/>
                    <w:rPr>
                      <w:color w:val="000000" w:themeColor="text1"/>
                      <w:sz w:val="22"/>
                      <w:szCs w:val="22"/>
                    </w:rPr>
                  </w:pPr>
                </w:p>
              </w:tc>
            </w:tr>
            <w:tr w:rsidR="001C6F48" w:rsidRPr="001C6F48" w14:paraId="249003E6"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49C2F52"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23</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6D02B9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46/NQ-ĐVN.HĐQT/2023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3B26032C"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Giao dịch liên kết bán 343.572 bịch đường túi 01kg với Công ty cổ phần Sữa Việt Nam</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54805B"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12/07/2023</w:t>
                  </w:r>
                </w:p>
              </w:tc>
              <w:tc>
                <w:tcPr>
                  <w:tcW w:w="222" w:type="dxa"/>
                  <w:vAlign w:val="center"/>
                  <w:hideMark/>
                </w:tcPr>
                <w:p w14:paraId="10CD06F1" w14:textId="77777777" w:rsidR="00844158" w:rsidRPr="001C6F48" w:rsidRDefault="00844158" w:rsidP="002A09FD">
                  <w:pPr>
                    <w:spacing w:line="360" w:lineRule="exact"/>
                    <w:jc w:val="both"/>
                    <w:rPr>
                      <w:color w:val="000000" w:themeColor="text1"/>
                      <w:sz w:val="20"/>
                    </w:rPr>
                  </w:pPr>
                </w:p>
              </w:tc>
            </w:tr>
            <w:tr w:rsidR="001C6F48" w:rsidRPr="001C6F48" w14:paraId="100069F9"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43F258CF"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4345D743"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69600BEA"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24B60366"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75AD2F67" w14:textId="77777777" w:rsidR="00844158" w:rsidRPr="001C6F48" w:rsidRDefault="00844158" w:rsidP="002A09FD">
                  <w:pPr>
                    <w:spacing w:line="360" w:lineRule="exact"/>
                    <w:jc w:val="both"/>
                    <w:rPr>
                      <w:color w:val="000000" w:themeColor="text1"/>
                      <w:sz w:val="22"/>
                      <w:szCs w:val="22"/>
                    </w:rPr>
                  </w:pPr>
                </w:p>
              </w:tc>
            </w:tr>
            <w:tr w:rsidR="001C6F48" w:rsidRPr="001C6F48" w14:paraId="20562D41" w14:textId="77777777" w:rsidTr="00BF593F">
              <w:trPr>
                <w:trHeight w:val="53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AEE2A21"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24</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DD3286E"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48/NQ-ĐVN.HĐQT/2023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48C2C1E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Việc từ nhiệm của Ông Lê Quang Hải tại vị trí thành viên HĐQT và lấy ý kiến cổ đông bằng văn để thông qua nghị quyết ĐHĐCĐ</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968340"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12/07/2023</w:t>
                  </w:r>
                </w:p>
              </w:tc>
              <w:tc>
                <w:tcPr>
                  <w:tcW w:w="222" w:type="dxa"/>
                  <w:vAlign w:val="center"/>
                  <w:hideMark/>
                </w:tcPr>
                <w:p w14:paraId="13362C82" w14:textId="77777777" w:rsidR="00844158" w:rsidRPr="001C6F48" w:rsidRDefault="00844158" w:rsidP="002A09FD">
                  <w:pPr>
                    <w:spacing w:line="360" w:lineRule="exact"/>
                    <w:jc w:val="both"/>
                    <w:rPr>
                      <w:color w:val="000000" w:themeColor="text1"/>
                      <w:sz w:val="20"/>
                    </w:rPr>
                  </w:pPr>
                </w:p>
              </w:tc>
            </w:tr>
            <w:tr w:rsidR="001C6F48" w:rsidRPr="001C6F48" w14:paraId="4F34F913"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2512C8AB"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5CA9087C"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5BB75802"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23B83233"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6C6A9076" w14:textId="77777777" w:rsidR="00844158" w:rsidRPr="001C6F48" w:rsidRDefault="00844158" w:rsidP="002A09FD">
                  <w:pPr>
                    <w:spacing w:line="360" w:lineRule="exact"/>
                    <w:jc w:val="both"/>
                    <w:rPr>
                      <w:color w:val="000000" w:themeColor="text1"/>
                      <w:sz w:val="22"/>
                      <w:szCs w:val="22"/>
                    </w:rPr>
                  </w:pPr>
                </w:p>
              </w:tc>
            </w:tr>
            <w:tr w:rsidR="001C6F48" w:rsidRPr="001C6F48" w14:paraId="2582C78E" w14:textId="77777777" w:rsidTr="00BF593F">
              <w:trPr>
                <w:trHeight w:val="47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E4431A2"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25</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30E4A0"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50/NQ-ĐVN.HĐQT/2023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43BFA09F"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Việc từ nhiệm của Bà Trần Thái Thoại Trân tại vị trí thành viên BKS và lấy ý kiến cổ đông bằng văn để thông qua nghị quyết ĐHĐCĐ</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81CD14"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25/07/2023</w:t>
                  </w:r>
                </w:p>
              </w:tc>
              <w:tc>
                <w:tcPr>
                  <w:tcW w:w="222" w:type="dxa"/>
                  <w:vAlign w:val="center"/>
                  <w:hideMark/>
                </w:tcPr>
                <w:p w14:paraId="73A53F85" w14:textId="77777777" w:rsidR="00844158" w:rsidRPr="001C6F48" w:rsidRDefault="00844158" w:rsidP="002A09FD">
                  <w:pPr>
                    <w:spacing w:line="360" w:lineRule="exact"/>
                    <w:jc w:val="both"/>
                    <w:rPr>
                      <w:color w:val="000000" w:themeColor="text1"/>
                      <w:sz w:val="20"/>
                    </w:rPr>
                  </w:pPr>
                </w:p>
              </w:tc>
            </w:tr>
            <w:tr w:rsidR="001C6F48" w:rsidRPr="001C6F48" w14:paraId="0339A966"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252E5E57"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7EE5FB94"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57F16403"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62969BAF"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46DF652F" w14:textId="77777777" w:rsidR="00844158" w:rsidRPr="001C6F48" w:rsidRDefault="00844158" w:rsidP="002A09FD">
                  <w:pPr>
                    <w:spacing w:line="360" w:lineRule="exact"/>
                    <w:jc w:val="both"/>
                    <w:rPr>
                      <w:color w:val="000000" w:themeColor="text1"/>
                      <w:sz w:val="22"/>
                      <w:szCs w:val="22"/>
                    </w:rPr>
                  </w:pPr>
                </w:p>
              </w:tc>
            </w:tr>
            <w:tr w:rsidR="001C6F48" w:rsidRPr="001C6F48" w14:paraId="166A2282"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624620E"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26</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D28F2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52/NQ-ĐVN.HĐQT/2023</w:t>
                  </w:r>
                </w:p>
              </w:tc>
              <w:tc>
                <w:tcPr>
                  <w:tcW w:w="61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CB84E5"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Cuộc họp Hội đồng quản trị ngày 03/08/2023</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B60CF9"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03/08/2023</w:t>
                  </w:r>
                </w:p>
              </w:tc>
              <w:tc>
                <w:tcPr>
                  <w:tcW w:w="222" w:type="dxa"/>
                  <w:vAlign w:val="center"/>
                  <w:hideMark/>
                </w:tcPr>
                <w:p w14:paraId="391C86BF" w14:textId="77777777" w:rsidR="00844158" w:rsidRPr="001C6F48" w:rsidRDefault="00844158" w:rsidP="002A09FD">
                  <w:pPr>
                    <w:spacing w:line="360" w:lineRule="exact"/>
                    <w:jc w:val="both"/>
                    <w:rPr>
                      <w:color w:val="000000" w:themeColor="text1"/>
                      <w:sz w:val="20"/>
                    </w:rPr>
                  </w:pPr>
                </w:p>
              </w:tc>
            </w:tr>
            <w:tr w:rsidR="001C6F48" w:rsidRPr="001C6F48" w14:paraId="0A50A169"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00BA95E5"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11151C4E"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71EB92F5"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7571B64D"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266BA2C8" w14:textId="77777777" w:rsidR="00844158" w:rsidRPr="001C6F48" w:rsidRDefault="00844158" w:rsidP="002A09FD">
                  <w:pPr>
                    <w:spacing w:line="360" w:lineRule="exact"/>
                    <w:jc w:val="both"/>
                    <w:rPr>
                      <w:color w:val="000000" w:themeColor="text1"/>
                      <w:sz w:val="22"/>
                      <w:szCs w:val="22"/>
                    </w:rPr>
                  </w:pPr>
                </w:p>
              </w:tc>
            </w:tr>
            <w:tr w:rsidR="001C6F48" w:rsidRPr="001C6F48" w14:paraId="63D6F9C9"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24CE8F3"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27</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9187C5"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54/NQ-ĐVN.HĐQT/2023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49127412"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Kế hoạch sử dụng Quỹ khen thưởng phúc lợi năm 2023</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FBB8C5"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31/08/2023</w:t>
                  </w:r>
                </w:p>
              </w:tc>
              <w:tc>
                <w:tcPr>
                  <w:tcW w:w="222" w:type="dxa"/>
                  <w:vAlign w:val="center"/>
                  <w:hideMark/>
                </w:tcPr>
                <w:p w14:paraId="4AEC3C6D" w14:textId="77777777" w:rsidR="00844158" w:rsidRPr="001C6F48" w:rsidRDefault="00844158" w:rsidP="002A09FD">
                  <w:pPr>
                    <w:spacing w:line="360" w:lineRule="exact"/>
                    <w:jc w:val="both"/>
                    <w:rPr>
                      <w:color w:val="000000" w:themeColor="text1"/>
                      <w:sz w:val="20"/>
                    </w:rPr>
                  </w:pPr>
                </w:p>
              </w:tc>
            </w:tr>
            <w:tr w:rsidR="001C6F48" w:rsidRPr="001C6F48" w14:paraId="6586F2A7"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49398C34"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3FC48E38"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7290C053"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362F2305"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495F3BD3" w14:textId="77777777" w:rsidR="00844158" w:rsidRPr="001C6F48" w:rsidRDefault="00844158" w:rsidP="002A09FD">
                  <w:pPr>
                    <w:spacing w:line="360" w:lineRule="exact"/>
                    <w:jc w:val="both"/>
                    <w:rPr>
                      <w:color w:val="000000" w:themeColor="text1"/>
                      <w:sz w:val="22"/>
                      <w:szCs w:val="22"/>
                    </w:rPr>
                  </w:pPr>
                </w:p>
              </w:tc>
            </w:tr>
            <w:tr w:rsidR="001C6F48" w:rsidRPr="001C6F48" w14:paraId="0357A6C8"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517EB2E"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28</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1A5F684"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56/NQ-ĐVN.HĐQT/2023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56EEDF46"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Kết quả thực hiện mua và bán đường thương mại năm 2023 của Công ty</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F8588C"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25/09/2023</w:t>
                  </w:r>
                </w:p>
              </w:tc>
              <w:tc>
                <w:tcPr>
                  <w:tcW w:w="222" w:type="dxa"/>
                  <w:vAlign w:val="center"/>
                  <w:hideMark/>
                </w:tcPr>
                <w:p w14:paraId="6669C92D" w14:textId="77777777" w:rsidR="00844158" w:rsidRPr="001C6F48" w:rsidRDefault="00844158" w:rsidP="002A09FD">
                  <w:pPr>
                    <w:spacing w:line="360" w:lineRule="exact"/>
                    <w:jc w:val="both"/>
                    <w:rPr>
                      <w:color w:val="000000" w:themeColor="text1"/>
                      <w:sz w:val="20"/>
                    </w:rPr>
                  </w:pPr>
                </w:p>
              </w:tc>
            </w:tr>
            <w:tr w:rsidR="001C6F48" w:rsidRPr="001C6F48" w14:paraId="236875B5"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54A5FB8E"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7EB05990"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4E68E77E"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2985A21E"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06A92E78" w14:textId="77777777" w:rsidR="00844158" w:rsidRPr="001C6F48" w:rsidRDefault="00844158" w:rsidP="002A09FD">
                  <w:pPr>
                    <w:spacing w:line="360" w:lineRule="exact"/>
                    <w:jc w:val="both"/>
                    <w:rPr>
                      <w:color w:val="000000" w:themeColor="text1"/>
                      <w:sz w:val="22"/>
                      <w:szCs w:val="22"/>
                    </w:rPr>
                  </w:pPr>
                </w:p>
              </w:tc>
            </w:tr>
            <w:tr w:rsidR="001C6F48" w:rsidRPr="001C6F48" w14:paraId="0CC87980"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978587F"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29</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E805BD"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58/NQ-ĐVN.HĐQT/2023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center"/>
                  <w:hideMark/>
                </w:tcPr>
                <w:p w14:paraId="1830D20B"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Phê duyệt giao dịch liên kết bán 320.221 bịch đường túi 01kg với Công ty Cổ phần Sữa Việt Nam</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F6B42F"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08/11/2023</w:t>
                  </w:r>
                </w:p>
              </w:tc>
              <w:tc>
                <w:tcPr>
                  <w:tcW w:w="222" w:type="dxa"/>
                  <w:vAlign w:val="center"/>
                  <w:hideMark/>
                </w:tcPr>
                <w:p w14:paraId="4A6B2DCA" w14:textId="77777777" w:rsidR="00844158" w:rsidRPr="001C6F48" w:rsidRDefault="00844158" w:rsidP="002A09FD">
                  <w:pPr>
                    <w:spacing w:line="360" w:lineRule="exact"/>
                    <w:jc w:val="both"/>
                    <w:rPr>
                      <w:color w:val="000000" w:themeColor="text1"/>
                      <w:sz w:val="20"/>
                    </w:rPr>
                  </w:pPr>
                </w:p>
              </w:tc>
            </w:tr>
            <w:tr w:rsidR="001C6F48" w:rsidRPr="001C6F48" w14:paraId="129EE448"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01E9D22F"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02310EC6"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2F10702A"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24ABC882"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6D37D979" w14:textId="77777777" w:rsidR="00844158" w:rsidRPr="001C6F48" w:rsidRDefault="00844158" w:rsidP="002A09FD">
                  <w:pPr>
                    <w:spacing w:line="360" w:lineRule="exact"/>
                    <w:jc w:val="both"/>
                    <w:rPr>
                      <w:color w:val="000000" w:themeColor="text1"/>
                      <w:sz w:val="22"/>
                      <w:szCs w:val="22"/>
                    </w:rPr>
                  </w:pPr>
                </w:p>
              </w:tc>
            </w:tr>
            <w:tr w:rsidR="001C6F48" w:rsidRPr="001C6F48" w14:paraId="4F4FA187"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4A8523B"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30</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867847C"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60/NQ-ĐVN.HĐQT/2023</w:t>
                  </w:r>
                </w:p>
              </w:tc>
              <w:tc>
                <w:tcPr>
                  <w:tcW w:w="61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528E58"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Cuộc họp Hội đồng quản trị ngày 20/11/2023</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2BA535"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20/11/2023</w:t>
                  </w:r>
                </w:p>
              </w:tc>
              <w:tc>
                <w:tcPr>
                  <w:tcW w:w="222" w:type="dxa"/>
                  <w:vAlign w:val="center"/>
                  <w:hideMark/>
                </w:tcPr>
                <w:p w14:paraId="5D6D908F" w14:textId="77777777" w:rsidR="00844158" w:rsidRPr="001C6F48" w:rsidRDefault="00844158" w:rsidP="002A09FD">
                  <w:pPr>
                    <w:spacing w:line="360" w:lineRule="exact"/>
                    <w:jc w:val="both"/>
                    <w:rPr>
                      <w:color w:val="000000" w:themeColor="text1"/>
                      <w:sz w:val="20"/>
                    </w:rPr>
                  </w:pPr>
                </w:p>
              </w:tc>
            </w:tr>
            <w:tr w:rsidR="001C6F48" w:rsidRPr="001C6F48" w14:paraId="6A688F0D"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3CF4A13E"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0FDAA244"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518FBCE8"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124EDE96"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76BDCCD9" w14:textId="77777777" w:rsidR="00844158" w:rsidRPr="001C6F48" w:rsidRDefault="00844158" w:rsidP="002A09FD">
                  <w:pPr>
                    <w:spacing w:line="360" w:lineRule="exact"/>
                    <w:jc w:val="both"/>
                    <w:rPr>
                      <w:color w:val="000000" w:themeColor="text1"/>
                      <w:sz w:val="22"/>
                      <w:szCs w:val="22"/>
                    </w:rPr>
                  </w:pPr>
                </w:p>
              </w:tc>
            </w:tr>
            <w:tr w:rsidR="001C6F48" w:rsidRPr="001C6F48" w14:paraId="4D812FF6"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844C70E"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31</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1953C0E"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62/NQ-ĐVN.HĐQT/2023</w:t>
                  </w:r>
                </w:p>
              </w:tc>
              <w:tc>
                <w:tcPr>
                  <w:tcW w:w="6176" w:type="dxa"/>
                  <w:vMerge w:val="restart"/>
                  <w:tcBorders>
                    <w:top w:val="nil"/>
                    <w:left w:val="single" w:sz="4" w:space="0" w:color="auto"/>
                    <w:bottom w:val="single" w:sz="4" w:space="0" w:color="000000"/>
                    <w:right w:val="single" w:sz="4" w:space="0" w:color="auto"/>
                  </w:tcBorders>
                  <w:shd w:val="clear" w:color="auto" w:fill="auto"/>
                  <w:vAlign w:val="bottom"/>
                  <w:hideMark/>
                </w:tcPr>
                <w:p w14:paraId="252DA201"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Kết quả mua 20.000 tấn đường thô nhập khẩu &amp; 10.000 tấn đường tinh luyện</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ACCDB0"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28/11/2023</w:t>
                  </w:r>
                </w:p>
              </w:tc>
              <w:tc>
                <w:tcPr>
                  <w:tcW w:w="222" w:type="dxa"/>
                  <w:vAlign w:val="center"/>
                  <w:hideMark/>
                </w:tcPr>
                <w:p w14:paraId="1A5BC42A" w14:textId="77777777" w:rsidR="00844158" w:rsidRPr="001C6F48" w:rsidRDefault="00844158" w:rsidP="002A09FD">
                  <w:pPr>
                    <w:spacing w:line="360" w:lineRule="exact"/>
                    <w:jc w:val="both"/>
                    <w:rPr>
                      <w:color w:val="000000" w:themeColor="text1"/>
                      <w:sz w:val="20"/>
                    </w:rPr>
                  </w:pPr>
                </w:p>
              </w:tc>
            </w:tr>
            <w:tr w:rsidR="001C6F48" w:rsidRPr="001C6F48" w14:paraId="185BB6A2"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7019CCC0" w14:textId="77777777" w:rsidR="00844158" w:rsidRPr="001C6F48" w:rsidRDefault="00844158" w:rsidP="002A09FD">
                  <w:pPr>
                    <w:spacing w:line="360" w:lineRule="exact"/>
                    <w:jc w:val="center"/>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28D0E088"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704281C4"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42793D88"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403A51AA" w14:textId="77777777" w:rsidR="00844158" w:rsidRPr="001C6F48" w:rsidRDefault="00844158" w:rsidP="002A09FD">
                  <w:pPr>
                    <w:spacing w:line="360" w:lineRule="exact"/>
                    <w:jc w:val="both"/>
                    <w:rPr>
                      <w:color w:val="000000" w:themeColor="text1"/>
                      <w:sz w:val="22"/>
                      <w:szCs w:val="22"/>
                    </w:rPr>
                  </w:pPr>
                </w:p>
              </w:tc>
            </w:tr>
            <w:tr w:rsidR="001C6F48" w:rsidRPr="001C6F48" w14:paraId="22FA52A5" w14:textId="77777777" w:rsidTr="00BF593F">
              <w:trPr>
                <w:trHeight w:val="290"/>
              </w:trPr>
              <w:tc>
                <w:tcPr>
                  <w:tcW w:w="6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17A3075" w14:textId="77777777" w:rsidR="00844158" w:rsidRPr="001C6F48" w:rsidRDefault="00844158" w:rsidP="002A09FD">
                  <w:pPr>
                    <w:spacing w:line="360" w:lineRule="exact"/>
                    <w:jc w:val="center"/>
                    <w:rPr>
                      <w:color w:val="000000" w:themeColor="text1"/>
                      <w:sz w:val="22"/>
                      <w:szCs w:val="22"/>
                    </w:rPr>
                  </w:pPr>
                  <w:r w:rsidRPr="001C6F48">
                    <w:rPr>
                      <w:color w:val="000000" w:themeColor="text1"/>
                      <w:sz w:val="22"/>
                      <w:szCs w:val="22"/>
                    </w:rPr>
                    <w:t>32</w:t>
                  </w:r>
                </w:p>
              </w:tc>
              <w:tc>
                <w:tcPr>
                  <w:tcW w:w="255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A1B68C"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64/NQ-ĐVN.HĐQT/2023</w:t>
                  </w:r>
                </w:p>
              </w:tc>
              <w:tc>
                <w:tcPr>
                  <w:tcW w:w="61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E4DB9F"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Kế hoạch tạm ứng cổ tức bằng tiền năm 2023 của Công ty</w:t>
                  </w:r>
                </w:p>
              </w:tc>
              <w:tc>
                <w:tcPr>
                  <w:tcW w:w="18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CA3688" w14:textId="77777777" w:rsidR="00844158" w:rsidRPr="001C6F48" w:rsidRDefault="00844158" w:rsidP="002A09FD">
                  <w:pPr>
                    <w:spacing w:line="360" w:lineRule="exact"/>
                    <w:jc w:val="both"/>
                    <w:rPr>
                      <w:color w:val="000000" w:themeColor="text1"/>
                      <w:sz w:val="22"/>
                      <w:szCs w:val="22"/>
                    </w:rPr>
                  </w:pPr>
                  <w:r w:rsidRPr="001C6F48">
                    <w:rPr>
                      <w:color w:val="000000" w:themeColor="text1"/>
                      <w:sz w:val="22"/>
                      <w:szCs w:val="22"/>
                    </w:rPr>
                    <w:t>04/12/2023</w:t>
                  </w:r>
                </w:p>
              </w:tc>
              <w:tc>
                <w:tcPr>
                  <w:tcW w:w="222" w:type="dxa"/>
                  <w:vAlign w:val="center"/>
                  <w:hideMark/>
                </w:tcPr>
                <w:p w14:paraId="6F9ADC17" w14:textId="77777777" w:rsidR="00844158" w:rsidRPr="001C6F48" w:rsidRDefault="00844158" w:rsidP="002A09FD">
                  <w:pPr>
                    <w:spacing w:line="360" w:lineRule="exact"/>
                    <w:jc w:val="both"/>
                    <w:rPr>
                      <w:color w:val="000000" w:themeColor="text1"/>
                      <w:sz w:val="20"/>
                    </w:rPr>
                  </w:pPr>
                </w:p>
              </w:tc>
            </w:tr>
            <w:tr w:rsidR="001C6F48" w:rsidRPr="001C6F48" w14:paraId="1A6125F3" w14:textId="77777777" w:rsidTr="00BF593F">
              <w:trPr>
                <w:trHeight w:val="54"/>
              </w:trPr>
              <w:tc>
                <w:tcPr>
                  <w:tcW w:w="651" w:type="dxa"/>
                  <w:gridSpan w:val="2"/>
                  <w:vMerge/>
                  <w:tcBorders>
                    <w:top w:val="nil"/>
                    <w:left w:val="single" w:sz="4" w:space="0" w:color="auto"/>
                    <w:bottom w:val="single" w:sz="4" w:space="0" w:color="000000"/>
                    <w:right w:val="single" w:sz="4" w:space="0" w:color="auto"/>
                  </w:tcBorders>
                  <w:vAlign w:val="center"/>
                  <w:hideMark/>
                </w:tcPr>
                <w:p w14:paraId="78415A2E" w14:textId="77777777" w:rsidR="00844158" w:rsidRPr="001C6F48" w:rsidRDefault="00844158" w:rsidP="002A09FD">
                  <w:pPr>
                    <w:spacing w:line="360" w:lineRule="exact"/>
                    <w:jc w:val="both"/>
                    <w:rPr>
                      <w:color w:val="000000" w:themeColor="text1"/>
                      <w:sz w:val="22"/>
                      <w:szCs w:val="22"/>
                    </w:rPr>
                  </w:pPr>
                </w:p>
              </w:tc>
              <w:tc>
                <w:tcPr>
                  <w:tcW w:w="2555" w:type="dxa"/>
                  <w:vMerge/>
                  <w:tcBorders>
                    <w:top w:val="nil"/>
                    <w:left w:val="single" w:sz="4" w:space="0" w:color="auto"/>
                    <w:bottom w:val="single" w:sz="4" w:space="0" w:color="000000"/>
                    <w:right w:val="single" w:sz="4" w:space="0" w:color="auto"/>
                  </w:tcBorders>
                  <w:vAlign w:val="center"/>
                  <w:hideMark/>
                </w:tcPr>
                <w:p w14:paraId="7E2D9988" w14:textId="77777777" w:rsidR="00844158" w:rsidRPr="001C6F48" w:rsidRDefault="00844158" w:rsidP="002A09FD">
                  <w:pPr>
                    <w:spacing w:line="360" w:lineRule="exact"/>
                    <w:jc w:val="both"/>
                    <w:rPr>
                      <w:color w:val="000000" w:themeColor="text1"/>
                      <w:sz w:val="22"/>
                      <w:szCs w:val="22"/>
                    </w:rPr>
                  </w:pPr>
                </w:p>
              </w:tc>
              <w:tc>
                <w:tcPr>
                  <w:tcW w:w="6176" w:type="dxa"/>
                  <w:vMerge/>
                  <w:tcBorders>
                    <w:top w:val="nil"/>
                    <w:left w:val="single" w:sz="4" w:space="0" w:color="auto"/>
                    <w:bottom w:val="single" w:sz="4" w:space="0" w:color="000000"/>
                    <w:right w:val="single" w:sz="4" w:space="0" w:color="auto"/>
                  </w:tcBorders>
                  <w:vAlign w:val="center"/>
                  <w:hideMark/>
                </w:tcPr>
                <w:p w14:paraId="3667FC4E" w14:textId="77777777" w:rsidR="00844158" w:rsidRPr="001C6F48" w:rsidRDefault="00844158" w:rsidP="002A09FD">
                  <w:pPr>
                    <w:spacing w:line="360" w:lineRule="exact"/>
                    <w:jc w:val="both"/>
                    <w:rPr>
                      <w:color w:val="000000" w:themeColor="text1"/>
                      <w:sz w:val="22"/>
                      <w:szCs w:val="22"/>
                    </w:rPr>
                  </w:pPr>
                </w:p>
              </w:tc>
              <w:tc>
                <w:tcPr>
                  <w:tcW w:w="1878" w:type="dxa"/>
                  <w:vMerge/>
                  <w:tcBorders>
                    <w:top w:val="nil"/>
                    <w:left w:val="single" w:sz="4" w:space="0" w:color="auto"/>
                    <w:bottom w:val="single" w:sz="4" w:space="0" w:color="000000"/>
                    <w:right w:val="single" w:sz="4" w:space="0" w:color="auto"/>
                  </w:tcBorders>
                  <w:vAlign w:val="center"/>
                  <w:hideMark/>
                </w:tcPr>
                <w:p w14:paraId="4E470697" w14:textId="77777777" w:rsidR="00844158" w:rsidRPr="001C6F48" w:rsidRDefault="00844158" w:rsidP="002A09FD">
                  <w:pPr>
                    <w:spacing w:line="360" w:lineRule="exact"/>
                    <w:jc w:val="both"/>
                    <w:rPr>
                      <w:color w:val="000000" w:themeColor="text1"/>
                      <w:sz w:val="22"/>
                      <w:szCs w:val="22"/>
                    </w:rPr>
                  </w:pPr>
                </w:p>
              </w:tc>
              <w:tc>
                <w:tcPr>
                  <w:tcW w:w="222" w:type="dxa"/>
                  <w:tcBorders>
                    <w:top w:val="nil"/>
                    <w:left w:val="nil"/>
                    <w:bottom w:val="nil"/>
                    <w:right w:val="nil"/>
                  </w:tcBorders>
                  <w:shd w:val="clear" w:color="auto" w:fill="auto"/>
                  <w:noWrap/>
                  <w:vAlign w:val="bottom"/>
                  <w:hideMark/>
                </w:tcPr>
                <w:p w14:paraId="15D4A8EC" w14:textId="77777777" w:rsidR="00844158" w:rsidRPr="001C6F48" w:rsidRDefault="00844158" w:rsidP="002A09FD">
                  <w:pPr>
                    <w:spacing w:line="360" w:lineRule="exact"/>
                    <w:jc w:val="both"/>
                    <w:rPr>
                      <w:color w:val="000000" w:themeColor="text1"/>
                      <w:sz w:val="22"/>
                      <w:szCs w:val="22"/>
                    </w:rPr>
                  </w:pPr>
                </w:p>
              </w:tc>
            </w:tr>
            <w:tr w:rsidR="001C6F48" w:rsidRPr="001C6F48" w14:paraId="009FF8C8" w14:textId="77777777" w:rsidTr="00BF593F">
              <w:trPr>
                <w:gridAfter w:val="5"/>
                <w:wAfter w:w="11260" w:type="dxa"/>
                <w:trHeight w:val="54"/>
              </w:trPr>
              <w:tc>
                <w:tcPr>
                  <w:tcW w:w="222" w:type="dxa"/>
                  <w:vAlign w:val="center"/>
                  <w:hideMark/>
                </w:tcPr>
                <w:p w14:paraId="04606219" w14:textId="77777777" w:rsidR="00F434C2" w:rsidRPr="001C6F48" w:rsidRDefault="00F434C2" w:rsidP="002A09FD">
                  <w:pPr>
                    <w:spacing w:line="360" w:lineRule="exact"/>
                    <w:jc w:val="both"/>
                    <w:rPr>
                      <w:color w:val="000000" w:themeColor="text1"/>
                      <w:sz w:val="20"/>
                    </w:rPr>
                  </w:pPr>
                </w:p>
              </w:tc>
            </w:tr>
            <w:tr w:rsidR="001C6F48" w:rsidRPr="001C6F48" w14:paraId="43F295A7" w14:textId="77777777" w:rsidTr="00BF593F">
              <w:trPr>
                <w:gridAfter w:val="5"/>
                <w:wAfter w:w="11260" w:type="dxa"/>
                <w:trHeight w:val="54"/>
              </w:trPr>
              <w:tc>
                <w:tcPr>
                  <w:tcW w:w="222" w:type="dxa"/>
                  <w:vAlign w:val="center"/>
                  <w:hideMark/>
                </w:tcPr>
                <w:p w14:paraId="48B7883E" w14:textId="77777777" w:rsidR="00F434C2" w:rsidRPr="001C6F48" w:rsidRDefault="00F434C2" w:rsidP="002A09FD">
                  <w:pPr>
                    <w:spacing w:line="360" w:lineRule="exact"/>
                    <w:jc w:val="both"/>
                    <w:rPr>
                      <w:color w:val="000000" w:themeColor="text1"/>
                      <w:sz w:val="20"/>
                    </w:rPr>
                  </w:pPr>
                </w:p>
              </w:tc>
            </w:tr>
            <w:tr w:rsidR="001C6F48" w:rsidRPr="001C6F48" w14:paraId="06EC607C" w14:textId="77777777" w:rsidTr="00BF593F">
              <w:trPr>
                <w:gridAfter w:val="5"/>
                <w:wAfter w:w="11260" w:type="dxa"/>
                <w:trHeight w:val="280"/>
              </w:trPr>
              <w:tc>
                <w:tcPr>
                  <w:tcW w:w="222" w:type="dxa"/>
                  <w:vAlign w:val="center"/>
                  <w:hideMark/>
                </w:tcPr>
                <w:p w14:paraId="79BA9B7F" w14:textId="77777777" w:rsidR="00F434C2" w:rsidRPr="001C6F48" w:rsidRDefault="00F434C2" w:rsidP="002A09FD">
                  <w:pPr>
                    <w:spacing w:line="360" w:lineRule="exact"/>
                    <w:jc w:val="both"/>
                    <w:rPr>
                      <w:color w:val="000000" w:themeColor="text1"/>
                      <w:sz w:val="20"/>
                    </w:rPr>
                  </w:pPr>
                </w:p>
              </w:tc>
            </w:tr>
            <w:tr w:rsidR="001C6F48" w:rsidRPr="001C6F48" w14:paraId="045B157F" w14:textId="77777777" w:rsidTr="00BF593F">
              <w:trPr>
                <w:gridAfter w:val="5"/>
                <w:wAfter w:w="11260" w:type="dxa"/>
                <w:trHeight w:val="54"/>
              </w:trPr>
              <w:tc>
                <w:tcPr>
                  <w:tcW w:w="222" w:type="dxa"/>
                  <w:vAlign w:val="center"/>
                  <w:hideMark/>
                </w:tcPr>
                <w:p w14:paraId="51CB6E80" w14:textId="77777777" w:rsidR="00F434C2" w:rsidRPr="001C6F48" w:rsidRDefault="00F434C2" w:rsidP="002A09FD">
                  <w:pPr>
                    <w:spacing w:line="360" w:lineRule="exact"/>
                    <w:jc w:val="both"/>
                    <w:rPr>
                      <w:color w:val="000000" w:themeColor="text1"/>
                      <w:sz w:val="20"/>
                    </w:rPr>
                  </w:pPr>
                </w:p>
              </w:tc>
            </w:tr>
            <w:tr w:rsidR="001C6F48" w:rsidRPr="001C6F48" w14:paraId="7CE1E85B" w14:textId="77777777" w:rsidTr="00BF593F">
              <w:trPr>
                <w:gridAfter w:val="5"/>
                <w:wAfter w:w="11260" w:type="dxa"/>
                <w:trHeight w:val="280"/>
              </w:trPr>
              <w:tc>
                <w:tcPr>
                  <w:tcW w:w="222" w:type="dxa"/>
                  <w:vAlign w:val="center"/>
                  <w:hideMark/>
                </w:tcPr>
                <w:p w14:paraId="11F4F183" w14:textId="77777777" w:rsidR="00F434C2" w:rsidRPr="001C6F48" w:rsidRDefault="00F434C2" w:rsidP="002A09FD">
                  <w:pPr>
                    <w:spacing w:line="360" w:lineRule="exact"/>
                    <w:jc w:val="both"/>
                    <w:rPr>
                      <w:color w:val="000000" w:themeColor="text1"/>
                      <w:sz w:val="20"/>
                    </w:rPr>
                  </w:pPr>
                </w:p>
              </w:tc>
            </w:tr>
            <w:tr w:rsidR="001C6F48" w:rsidRPr="001C6F48" w14:paraId="3C90B0A2" w14:textId="77777777" w:rsidTr="00BF593F">
              <w:trPr>
                <w:gridAfter w:val="5"/>
                <w:wAfter w:w="11260" w:type="dxa"/>
                <w:trHeight w:val="280"/>
              </w:trPr>
              <w:tc>
                <w:tcPr>
                  <w:tcW w:w="222" w:type="dxa"/>
                  <w:vAlign w:val="center"/>
                  <w:hideMark/>
                </w:tcPr>
                <w:p w14:paraId="1EEB1BA8" w14:textId="77777777" w:rsidR="00F434C2" w:rsidRPr="001C6F48" w:rsidRDefault="00F434C2" w:rsidP="002A09FD">
                  <w:pPr>
                    <w:spacing w:line="360" w:lineRule="exact"/>
                    <w:jc w:val="both"/>
                    <w:rPr>
                      <w:color w:val="000000" w:themeColor="text1"/>
                      <w:sz w:val="20"/>
                    </w:rPr>
                  </w:pPr>
                </w:p>
              </w:tc>
            </w:tr>
            <w:tr w:rsidR="001C6F48" w:rsidRPr="001C6F48" w14:paraId="2154CE00" w14:textId="77777777" w:rsidTr="00BF593F">
              <w:trPr>
                <w:gridAfter w:val="5"/>
                <w:wAfter w:w="11260" w:type="dxa"/>
                <w:trHeight w:val="54"/>
              </w:trPr>
              <w:tc>
                <w:tcPr>
                  <w:tcW w:w="222" w:type="dxa"/>
                  <w:vAlign w:val="center"/>
                  <w:hideMark/>
                </w:tcPr>
                <w:p w14:paraId="3A8BD41A" w14:textId="77777777" w:rsidR="00F434C2" w:rsidRPr="001C6F48" w:rsidRDefault="00F434C2" w:rsidP="002A09FD">
                  <w:pPr>
                    <w:spacing w:line="360" w:lineRule="exact"/>
                    <w:jc w:val="both"/>
                    <w:rPr>
                      <w:color w:val="000000" w:themeColor="text1"/>
                      <w:sz w:val="20"/>
                    </w:rPr>
                  </w:pPr>
                </w:p>
              </w:tc>
            </w:tr>
          </w:tbl>
          <w:p w14:paraId="5D868FF2" w14:textId="77777777" w:rsidR="00844158" w:rsidRPr="001C6F48" w:rsidRDefault="00844158" w:rsidP="002A09FD">
            <w:pPr>
              <w:spacing w:line="360" w:lineRule="exact"/>
              <w:jc w:val="both"/>
              <w:rPr>
                <w:color w:val="000000" w:themeColor="text1"/>
              </w:rPr>
            </w:pPr>
          </w:p>
        </w:tc>
      </w:tr>
      <w:tr w:rsidR="001C6F48" w:rsidRPr="001C6F48" w14:paraId="16BEBFE2" w14:textId="77777777" w:rsidTr="003C4E6B">
        <w:trPr>
          <w:trHeight w:val="290"/>
        </w:trPr>
        <w:tc>
          <w:tcPr>
            <w:tcW w:w="13373" w:type="dxa"/>
            <w:vAlign w:val="center"/>
            <w:hideMark/>
          </w:tcPr>
          <w:p w14:paraId="5B924DC7" w14:textId="77777777" w:rsidR="00844158" w:rsidRPr="001C6F48" w:rsidRDefault="00844158" w:rsidP="002A09FD">
            <w:pPr>
              <w:spacing w:line="360" w:lineRule="exact"/>
              <w:jc w:val="both"/>
              <w:rPr>
                <w:color w:val="000000" w:themeColor="text1"/>
                <w:sz w:val="20"/>
              </w:rPr>
            </w:pPr>
          </w:p>
        </w:tc>
      </w:tr>
      <w:tr w:rsidR="001C6F48" w:rsidRPr="001C6F48" w14:paraId="5136BFB5" w14:textId="77777777" w:rsidTr="003C4E6B">
        <w:trPr>
          <w:trHeight w:val="280"/>
        </w:trPr>
        <w:tc>
          <w:tcPr>
            <w:tcW w:w="13373" w:type="dxa"/>
            <w:tcBorders>
              <w:top w:val="nil"/>
              <w:left w:val="nil"/>
              <w:bottom w:val="nil"/>
              <w:right w:val="nil"/>
            </w:tcBorders>
            <w:shd w:val="clear" w:color="auto" w:fill="auto"/>
            <w:noWrap/>
            <w:vAlign w:val="center"/>
            <w:hideMark/>
          </w:tcPr>
          <w:p w14:paraId="42D71B15" w14:textId="77777777" w:rsidR="00844158" w:rsidRPr="001C6F48" w:rsidRDefault="00844158" w:rsidP="002A09FD">
            <w:pPr>
              <w:spacing w:line="360" w:lineRule="exact"/>
              <w:jc w:val="both"/>
              <w:rPr>
                <w:color w:val="000000" w:themeColor="text1"/>
              </w:rPr>
            </w:pPr>
          </w:p>
        </w:tc>
      </w:tr>
      <w:tr w:rsidR="001C6F48" w:rsidRPr="001C6F48" w14:paraId="4F4EDF0A" w14:textId="77777777" w:rsidTr="003C4E6B">
        <w:trPr>
          <w:trHeight w:val="290"/>
        </w:trPr>
        <w:tc>
          <w:tcPr>
            <w:tcW w:w="13373" w:type="dxa"/>
            <w:vAlign w:val="center"/>
            <w:hideMark/>
          </w:tcPr>
          <w:p w14:paraId="6397BD87" w14:textId="77777777" w:rsidR="00844158" w:rsidRPr="001C6F48" w:rsidRDefault="00844158" w:rsidP="002A09FD">
            <w:pPr>
              <w:spacing w:line="360" w:lineRule="exact"/>
              <w:jc w:val="both"/>
              <w:rPr>
                <w:color w:val="000000" w:themeColor="text1"/>
                <w:sz w:val="20"/>
              </w:rPr>
            </w:pPr>
          </w:p>
        </w:tc>
      </w:tr>
      <w:tr w:rsidR="001C6F48" w:rsidRPr="001C6F48" w14:paraId="3E603636" w14:textId="77777777" w:rsidTr="003C4E6B">
        <w:trPr>
          <w:trHeight w:val="280"/>
        </w:trPr>
        <w:tc>
          <w:tcPr>
            <w:tcW w:w="13373" w:type="dxa"/>
            <w:tcBorders>
              <w:top w:val="nil"/>
              <w:left w:val="nil"/>
              <w:bottom w:val="nil"/>
              <w:right w:val="nil"/>
            </w:tcBorders>
            <w:shd w:val="clear" w:color="auto" w:fill="auto"/>
            <w:noWrap/>
            <w:vAlign w:val="center"/>
            <w:hideMark/>
          </w:tcPr>
          <w:p w14:paraId="2FC1F1A6" w14:textId="77777777" w:rsidR="00844158" w:rsidRPr="001C6F48" w:rsidRDefault="00844158" w:rsidP="002A09FD">
            <w:pPr>
              <w:spacing w:line="360" w:lineRule="exact"/>
              <w:jc w:val="both"/>
              <w:rPr>
                <w:color w:val="000000" w:themeColor="text1"/>
              </w:rPr>
            </w:pPr>
          </w:p>
        </w:tc>
      </w:tr>
      <w:tr w:rsidR="00844158" w:rsidRPr="001C6F48" w14:paraId="46EF67F4" w14:textId="77777777" w:rsidTr="003C4E6B">
        <w:trPr>
          <w:trHeight w:val="290"/>
        </w:trPr>
        <w:tc>
          <w:tcPr>
            <w:tcW w:w="13373" w:type="dxa"/>
            <w:vAlign w:val="center"/>
            <w:hideMark/>
          </w:tcPr>
          <w:p w14:paraId="269BED68" w14:textId="77777777" w:rsidR="00844158" w:rsidRPr="001C6F48" w:rsidRDefault="00844158" w:rsidP="002A09FD">
            <w:pPr>
              <w:spacing w:line="360" w:lineRule="exact"/>
              <w:jc w:val="both"/>
              <w:rPr>
                <w:color w:val="000000" w:themeColor="text1"/>
                <w:sz w:val="20"/>
              </w:rPr>
            </w:pPr>
          </w:p>
        </w:tc>
      </w:tr>
    </w:tbl>
    <w:p w14:paraId="5F784927" w14:textId="77777777" w:rsidR="00316892" w:rsidRPr="001C6F48" w:rsidRDefault="00316892" w:rsidP="002A09FD">
      <w:pPr>
        <w:spacing w:line="360" w:lineRule="exact"/>
        <w:jc w:val="both"/>
        <w:rPr>
          <w:color w:val="000000" w:themeColor="text1"/>
        </w:rPr>
      </w:pPr>
    </w:p>
    <w:sectPr w:rsidR="00316892" w:rsidRPr="001C6F48" w:rsidSect="00071969">
      <w:headerReference w:type="default" r:id="rId8"/>
      <w:headerReference w:type="first" r:id="rId9"/>
      <w:pgSz w:w="12240" w:h="15840"/>
      <w:pgMar w:top="1440" w:right="1440"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291D" w14:textId="77777777" w:rsidR="00071969" w:rsidRDefault="00071969" w:rsidP="00200C4E">
      <w:r>
        <w:separator/>
      </w:r>
    </w:p>
  </w:endnote>
  <w:endnote w:type="continuationSeparator" w:id="0">
    <w:p w14:paraId="6433CEB6" w14:textId="77777777" w:rsidR="00071969" w:rsidRDefault="00071969" w:rsidP="0020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FB69" w14:textId="77777777" w:rsidR="00071969" w:rsidRDefault="00071969" w:rsidP="00200C4E">
      <w:r>
        <w:separator/>
      </w:r>
    </w:p>
  </w:footnote>
  <w:footnote w:type="continuationSeparator" w:id="0">
    <w:p w14:paraId="6E928F1C" w14:textId="77777777" w:rsidR="00071969" w:rsidRDefault="00071969" w:rsidP="00200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899D" w14:textId="34DA84AF" w:rsidR="00A0720F" w:rsidRPr="00A0720F" w:rsidRDefault="00326C5E">
    <w:pPr>
      <w:pStyle w:val="Header"/>
      <w:rPr>
        <w:rFonts w:ascii="Times New Roman" w:hAnsi="Times New Roman"/>
        <w:i/>
        <w:iCs/>
        <w:sz w:val="24"/>
        <w:szCs w:val="24"/>
      </w:rPr>
    </w:pPr>
    <w:r>
      <w:rPr>
        <w:rFonts w:ascii="Times New Roman" w:hAnsi="Times New Roman"/>
        <w:i/>
        <w:iCs/>
        <w:noProof/>
        <w:sz w:val="24"/>
        <w:szCs w:val="24"/>
      </w:rPr>
      <mc:AlternateContent>
        <mc:Choice Requires="wps">
          <w:drawing>
            <wp:anchor distT="0" distB="0" distL="114300" distR="114300" simplePos="0" relativeHeight="251659264" behindDoc="0" locked="0" layoutInCell="1" allowOverlap="1" wp14:anchorId="4FDF54C1" wp14:editId="172CD4D9">
              <wp:simplePos x="0" y="0"/>
              <wp:positionH relativeFrom="column">
                <wp:posOffset>25400</wp:posOffset>
              </wp:positionH>
              <wp:positionV relativeFrom="paragraph">
                <wp:posOffset>317500</wp:posOffset>
              </wp:positionV>
              <wp:extent cx="5880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801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6B975B3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5pt" to="4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" strokecolor="#a5a5a5 [2092]" strokeweight=".5pt">
              <v:stroke joinstyle="miter"/>
            </v:line>
          </w:pict>
        </mc:Fallback>
      </mc:AlternateContent>
    </w:r>
    <w:r w:rsidRPr="00E05E03">
      <w:rPr>
        <w:noProof/>
      </w:rPr>
      <w:drawing>
        <wp:anchor distT="0" distB="0" distL="114300" distR="114300" simplePos="0" relativeHeight="251661312" behindDoc="0" locked="0" layoutInCell="1" allowOverlap="1" wp14:anchorId="3D68A1D7" wp14:editId="7070E008">
          <wp:simplePos x="0" y="0"/>
          <wp:positionH relativeFrom="column">
            <wp:posOffset>4806950</wp:posOffset>
          </wp:positionH>
          <wp:positionV relativeFrom="paragraph">
            <wp:posOffset>-152400</wp:posOffset>
          </wp:positionV>
          <wp:extent cx="1005840" cy="472263"/>
          <wp:effectExtent l="0" t="0" r="3810" b="4445"/>
          <wp:wrapNone/>
          <wp:docPr id="432962897" name="Picture 13" descr="A picture containing logo, font, graphics, design&#10;&#10;Description automatically generated">
            <a:extLst xmlns:a="http://schemas.openxmlformats.org/drawingml/2006/main">
              <a:ext uri="{FF2B5EF4-FFF2-40B4-BE49-F238E27FC236}">
                <a16:creationId xmlns:a16="http://schemas.microsoft.com/office/drawing/2014/main" id="{EE0D8315-DA9C-4432-9832-75FE9A942A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descr="A picture containing logo, font, graphics, design&#10;&#10;Description automatically generated">
                    <a:extLst>
                      <a:ext uri="{FF2B5EF4-FFF2-40B4-BE49-F238E27FC236}">
                        <a16:creationId xmlns:a16="http://schemas.microsoft.com/office/drawing/2014/main" id="{EE0D8315-DA9C-4432-9832-75FE9A942A9C}"/>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6229" t="24719" r="20049" b="24157"/>
                  <a:stretch/>
                </pic:blipFill>
                <pic:spPr>
                  <a:xfrm>
                    <a:off x="0" y="0"/>
                    <a:ext cx="1005840" cy="472263"/>
                  </a:xfrm>
                  <a:prstGeom prst="ellipse">
                    <a:avLst/>
                  </a:prstGeom>
                </pic:spPr>
              </pic:pic>
            </a:graphicData>
          </a:graphic>
          <wp14:sizeRelH relativeFrom="margin">
            <wp14:pctWidth>0</wp14:pctWidth>
          </wp14:sizeRelH>
          <wp14:sizeRelV relativeFrom="margin">
            <wp14:pctHeight>0</wp14:pctHeight>
          </wp14:sizeRelV>
        </wp:anchor>
      </w:drawing>
    </w:r>
    <w:r w:rsidR="00A0720F" w:rsidRPr="00A0720F">
      <w:rPr>
        <w:rFonts w:ascii="Times New Roman" w:hAnsi="Times New Roman"/>
        <w:i/>
        <w:iCs/>
        <w:sz w:val="24"/>
        <w:szCs w:val="24"/>
      </w:rPr>
      <w:t>Tài liệu họp Đại hội đồng cổ đông thường niên 202</w:t>
    </w:r>
    <w:r w:rsidR="003C4E6B">
      <w:rPr>
        <w:rFonts w:ascii="Times New Roman" w:hAnsi="Times New Roman"/>
        <w:i/>
        <w:iCs/>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66F0" w14:textId="4619BE96" w:rsidR="00326C5E" w:rsidRPr="00A0720F" w:rsidRDefault="00326C5E" w:rsidP="00326C5E">
    <w:pPr>
      <w:pStyle w:val="Header"/>
      <w:rPr>
        <w:rFonts w:ascii="Times New Roman" w:hAnsi="Times New Roman"/>
        <w:i/>
        <w:iCs/>
        <w:sz w:val="24"/>
        <w:szCs w:val="24"/>
      </w:rPr>
    </w:pPr>
    <w:r w:rsidRPr="00E05E03">
      <w:rPr>
        <w:noProof/>
      </w:rPr>
      <w:drawing>
        <wp:anchor distT="0" distB="0" distL="114300" distR="114300" simplePos="0" relativeHeight="251664384" behindDoc="0" locked="0" layoutInCell="1" allowOverlap="1" wp14:anchorId="2A9E1B8A" wp14:editId="37184773">
          <wp:simplePos x="0" y="0"/>
          <wp:positionH relativeFrom="column">
            <wp:posOffset>7677150</wp:posOffset>
          </wp:positionH>
          <wp:positionV relativeFrom="paragraph">
            <wp:posOffset>-158750</wp:posOffset>
          </wp:positionV>
          <wp:extent cx="1005840" cy="472263"/>
          <wp:effectExtent l="0" t="0" r="3810" b="4445"/>
          <wp:wrapNone/>
          <wp:docPr id="883285787" name="Picture 883285787" descr="A picture containing logo, font, graphics, design&#10;&#10;Description automatically generated">
            <a:extLst xmlns:a="http://schemas.openxmlformats.org/drawingml/2006/main">
              <a:ext uri="{FF2B5EF4-FFF2-40B4-BE49-F238E27FC236}">
                <a16:creationId xmlns:a16="http://schemas.microsoft.com/office/drawing/2014/main" id="{EE0D8315-DA9C-4432-9832-75FE9A942A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descr="A picture containing logo, font, graphics, design&#10;&#10;Description automatically generated">
                    <a:extLst>
                      <a:ext uri="{FF2B5EF4-FFF2-40B4-BE49-F238E27FC236}">
                        <a16:creationId xmlns:a16="http://schemas.microsoft.com/office/drawing/2014/main" id="{EE0D8315-DA9C-4432-9832-75FE9A942A9C}"/>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6229" t="24719" r="20049" b="24157"/>
                  <a:stretch/>
                </pic:blipFill>
                <pic:spPr>
                  <a:xfrm>
                    <a:off x="0" y="0"/>
                    <a:ext cx="1005840" cy="472263"/>
                  </a:xfrm>
                  <a:prstGeom prst="ellipse">
                    <a:avLst/>
                  </a:prstGeom>
                </pic:spPr>
              </pic:pic>
            </a:graphicData>
          </a:graphic>
          <wp14:sizeRelH relativeFrom="margin">
            <wp14:pctWidth>0</wp14:pctWidth>
          </wp14:sizeRelH>
          <wp14:sizeRelV relativeFrom="margin">
            <wp14:pctHeight>0</wp14:pctHeight>
          </wp14:sizeRelV>
        </wp:anchor>
      </w:drawing>
    </w:r>
    <w:r w:rsidR="001C6F48">
      <w:rPr>
        <w:rFonts w:ascii="Times New Roman" w:hAnsi="Times New Roman"/>
        <w:i/>
        <w:iCs/>
        <w:sz w:val="24"/>
        <w:szCs w:val="24"/>
      </w:rPr>
      <w:t xml:space="preserve">Tài liệu 3. </w:t>
    </w:r>
    <w:r w:rsidRPr="00A0720F">
      <w:rPr>
        <w:rFonts w:ascii="Times New Roman" w:hAnsi="Times New Roman"/>
        <w:i/>
        <w:iCs/>
        <w:sz w:val="24"/>
        <w:szCs w:val="24"/>
      </w:rPr>
      <w:t>Tài liệu họp Đại hội đồng cổ đông thường niên 202</w:t>
    </w:r>
    <w:r w:rsidR="003739A4">
      <w:rPr>
        <w:rFonts w:ascii="Times New Roman" w:hAnsi="Times New Roman"/>
        <w:i/>
        <w:iCs/>
        <w:sz w:val="24"/>
        <w:szCs w:val="24"/>
      </w:rPr>
      <w:t>4</w:t>
    </w:r>
  </w:p>
  <w:p w14:paraId="1DD1F46C" w14:textId="2819B047" w:rsidR="00326C5E" w:rsidRDefault="00326C5E">
    <w:pPr>
      <w:pStyle w:val="Header"/>
    </w:pPr>
    <w:r>
      <w:rPr>
        <w:rFonts w:ascii="Times New Roman" w:hAnsi="Times New Roman"/>
        <w:i/>
        <w:iCs/>
        <w:noProof/>
        <w:sz w:val="24"/>
        <w:szCs w:val="24"/>
      </w:rPr>
      <mc:AlternateContent>
        <mc:Choice Requires="wps">
          <w:drawing>
            <wp:anchor distT="0" distB="0" distL="114300" distR="114300" simplePos="0" relativeHeight="251663360" behindDoc="0" locked="0" layoutInCell="1" allowOverlap="1" wp14:anchorId="7A71BD61" wp14:editId="64026502">
              <wp:simplePos x="0" y="0"/>
              <wp:positionH relativeFrom="column">
                <wp:posOffset>25400</wp:posOffset>
              </wp:positionH>
              <wp:positionV relativeFrom="paragraph">
                <wp:posOffset>142240</wp:posOffset>
              </wp:positionV>
              <wp:extent cx="8559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559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6BDEC60C"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1.2pt" to="67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" strokecolor="#a5a5a5 [209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31B"/>
    <w:multiLevelType w:val="hybridMultilevel"/>
    <w:tmpl w:val="EAB4BB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7D266E"/>
    <w:multiLevelType w:val="hybridMultilevel"/>
    <w:tmpl w:val="EB083E60"/>
    <w:lvl w:ilvl="0" w:tplc="05D281DA">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C38F6"/>
    <w:multiLevelType w:val="hybridMultilevel"/>
    <w:tmpl w:val="3E78F7C2"/>
    <w:lvl w:ilvl="0" w:tplc="469E9082">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BF0AE0"/>
    <w:multiLevelType w:val="hybridMultilevel"/>
    <w:tmpl w:val="3884A3AE"/>
    <w:lvl w:ilvl="0" w:tplc="7BE8F750">
      <w:start w:val="3"/>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12ABB"/>
    <w:multiLevelType w:val="hybridMultilevel"/>
    <w:tmpl w:val="56CC2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E7B37"/>
    <w:multiLevelType w:val="hybridMultilevel"/>
    <w:tmpl w:val="5A4ECA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596CF4"/>
    <w:multiLevelType w:val="hybridMultilevel"/>
    <w:tmpl w:val="6D106CB2"/>
    <w:lvl w:ilvl="0" w:tplc="349A752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775C0F"/>
    <w:multiLevelType w:val="hybridMultilevel"/>
    <w:tmpl w:val="3564BDD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2731E"/>
    <w:multiLevelType w:val="hybridMultilevel"/>
    <w:tmpl w:val="44D4FB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80112F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C5A0C"/>
    <w:multiLevelType w:val="hybridMultilevel"/>
    <w:tmpl w:val="B8F2B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553A6"/>
    <w:multiLevelType w:val="hybridMultilevel"/>
    <w:tmpl w:val="61A8F7EE"/>
    <w:lvl w:ilvl="0" w:tplc="1AD4B94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5A45A6"/>
    <w:multiLevelType w:val="hybridMultilevel"/>
    <w:tmpl w:val="46D24F80"/>
    <w:lvl w:ilvl="0" w:tplc="BC0CB71C">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45837"/>
    <w:multiLevelType w:val="hybridMultilevel"/>
    <w:tmpl w:val="38905F32"/>
    <w:lvl w:ilvl="0" w:tplc="CB040BB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DF173A"/>
    <w:multiLevelType w:val="hybridMultilevel"/>
    <w:tmpl w:val="809AFC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1647743"/>
    <w:multiLevelType w:val="hybridMultilevel"/>
    <w:tmpl w:val="3A4E221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BB3BB0"/>
    <w:multiLevelType w:val="hybridMultilevel"/>
    <w:tmpl w:val="13D2A644"/>
    <w:lvl w:ilvl="0" w:tplc="10B44088">
      <w:start w:val="1"/>
      <w:numFmt w:val="bullet"/>
      <w:lvlText w:val="-"/>
      <w:lvlJc w:val="left"/>
      <w:pPr>
        <w:ind w:left="1080" w:hanging="360"/>
      </w:pPr>
      <w:rPr>
        <w:rFonts w:ascii="Times New Roman" w:eastAsiaTheme="maj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564C80"/>
    <w:multiLevelType w:val="hybridMultilevel"/>
    <w:tmpl w:val="1BCA62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AF308FF"/>
    <w:multiLevelType w:val="hybridMultilevel"/>
    <w:tmpl w:val="ACE2F708"/>
    <w:lvl w:ilvl="0" w:tplc="44B664D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3E034B"/>
    <w:multiLevelType w:val="hybridMultilevel"/>
    <w:tmpl w:val="2CF8B20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5B27FD"/>
    <w:multiLevelType w:val="hybridMultilevel"/>
    <w:tmpl w:val="76C26A18"/>
    <w:lvl w:ilvl="0" w:tplc="10B44088">
      <w:start w:val="1"/>
      <w:numFmt w:val="bullet"/>
      <w:lvlText w:val="-"/>
      <w:lvlJc w:val="left"/>
      <w:pPr>
        <w:ind w:left="720" w:hanging="360"/>
      </w:pPr>
      <w:rPr>
        <w:rFonts w:ascii="Times New Roman" w:eastAsiaTheme="majorEastAsia"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18170A"/>
    <w:multiLevelType w:val="hybridMultilevel"/>
    <w:tmpl w:val="C88660CC"/>
    <w:lvl w:ilvl="0" w:tplc="BA887206">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EF4954"/>
    <w:multiLevelType w:val="hybridMultilevel"/>
    <w:tmpl w:val="4000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D6626"/>
    <w:multiLevelType w:val="hybridMultilevel"/>
    <w:tmpl w:val="C812F410"/>
    <w:lvl w:ilvl="0" w:tplc="04090003">
      <w:start w:val="1"/>
      <w:numFmt w:val="bullet"/>
      <w:lvlText w:val="o"/>
      <w:lvlJc w:val="left"/>
      <w:pPr>
        <w:ind w:left="1440" w:hanging="360"/>
      </w:pPr>
      <w:rPr>
        <w:rFonts w:ascii="Courier New" w:hAnsi="Courier New" w:cs="Courier New" w:hint="default"/>
      </w:rPr>
    </w:lvl>
    <w:lvl w:ilvl="1" w:tplc="C966F780">
      <w:numFmt w:val="bullet"/>
      <w:lvlText w:val=""/>
      <w:lvlJc w:val="left"/>
      <w:pPr>
        <w:ind w:left="2520" w:hanging="720"/>
      </w:pPr>
      <w:rPr>
        <w:rFonts w:ascii="Symbol" w:eastAsia="Calibri"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4A1D60"/>
    <w:multiLevelType w:val="hybridMultilevel"/>
    <w:tmpl w:val="77CEA61E"/>
    <w:lvl w:ilvl="0" w:tplc="CA8ABAB6">
      <w:start w:val="1"/>
      <w:numFmt w:val="upperRoman"/>
      <w:lvlText w:val="%1."/>
      <w:lvlJc w:val="left"/>
      <w:pPr>
        <w:ind w:left="800" w:hanging="72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5" w15:restartNumberingAfterBreak="0">
    <w:nsid w:val="568E4E4F"/>
    <w:multiLevelType w:val="hybridMultilevel"/>
    <w:tmpl w:val="0240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C6CE8"/>
    <w:multiLevelType w:val="hybridMultilevel"/>
    <w:tmpl w:val="5016B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83858"/>
    <w:multiLevelType w:val="hybridMultilevel"/>
    <w:tmpl w:val="8D0A36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357A55"/>
    <w:multiLevelType w:val="hybridMultilevel"/>
    <w:tmpl w:val="E83CD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C1DA0"/>
    <w:multiLevelType w:val="hybridMultilevel"/>
    <w:tmpl w:val="590A6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9D17DF"/>
    <w:multiLevelType w:val="multilevel"/>
    <w:tmpl w:val="927E6A2A"/>
    <w:lvl w:ilvl="0">
      <w:start w:val="1"/>
      <w:numFmt w:val="bullet"/>
      <w:lvlText w:val=""/>
      <w:lvlJc w:val="left"/>
      <w:pPr>
        <w:tabs>
          <w:tab w:val="left" w:pos="2016"/>
        </w:tabs>
        <w:ind w:left="2016" w:hanging="360"/>
      </w:pPr>
      <w:rPr>
        <w:rFonts w:ascii="Wingdings" w:hAnsi="Wingdings" w:hint="default"/>
      </w:rPr>
    </w:lvl>
    <w:lvl w:ilvl="1">
      <w:start w:val="1"/>
      <w:numFmt w:val="bullet"/>
      <w:lvlText w:val="o"/>
      <w:lvlJc w:val="left"/>
      <w:pPr>
        <w:tabs>
          <w:tab w:val="left" w:pos="2869"/>
        </w:tabs>
        <w:ind w:left="2869" w:hanging="360"/>
      </w:pPr>
      <w:rPr>
        <w:rFonts w:ascii="Courier New" w:hAnsi="Courier New" w:cs="Courier New" w:hint="default"/>
      </w:rPr>
    </w:lvl>
    <w:lvl w:ilvl="2">
      <w:start w:val="1"/>
      <w:numFmt w:val="bullet"/>
      <w:lvlText w:val=""/>
      <w:lvlJc w:val="left"/>
      <w:pPr>
        <w:tabs>
          <w:tab w:val="left" w:pos="3589"/>
        </w:tabs>
        <w:ind w:left="3589" w:hanging="360"/>
      </w:pPr>
      <w:rPr>
        <w:rFonts w:ascii="Wingdings" w:hAnsi="Wingdings" w:hint="default"/>
      </w:rPr>
    </w:lvl>
    <w:lvl w:ilvl="3">
      <w:start w:val="1"/>
      <w:numFmt w:val="bullet"/>
      <w:lvlText w:val=""/>
      <w:lvlJc w:val="left"/>
      <w:pPr>
        <w:tabs>
          <w:tab w:val="left" w:pos="4309"/>
        </w:tabs>
        <w:ind w:left="4309" w:hanging="360"/>
      </w:pPr>
      <w:rPr>
        <w:rFonts w:ascii="Symbol" w:hAnsi="Symbol" w:hint="default"/>
      </w:rPr>
    </w:lvl>
    <w:lvl w:ilvl="4">
      <w:start w:val="1"/>
      <w:numFmt w:val="bullet"/>
      <w:lvlText w:val="o"/>
      <w:lvlJc w:val="left"/>
      <w:pPr>
        <w:tabs>
          <w:tab w:val="left" w:pos="5029"/>
        </w:tabs>
        <w:ind w:left="5029" w:hanging="360"/>
      </w:pPr>
      <w:rPr>
        <w:rFonts w:ascii="Courier New" w:hAnsi="Courier New" w:cs="Courier New" w:hint="default"/>
      </w:rPr>
    </w:lvl>
    <w:lvl w:ilvl="5">
      <w:start w:val="1"/>
      <w:numFmt w:val="bullet"/>
      <w:lvlText w:val=""/>
      <w:lvlJc w:val="left"/>
      <w:pPr>
        <w:tabs>
          <w:tab w:val="left" w:pos="5749"/>
        </w:tabs>
        <w:ind w:left="5749" w:hanging="360"/>
      </w:pPr>
      <w:rPr>
        <w:rFonts w:ascii="Wingdings" w:hAnsi="Wingdings" w:hint="default"/>
      </w:rPr>
    </w:lvl>
    <w:lvl w:ilvl="6">
      <w:start w:val="1"/>
      <w:numFmt w:val="bullet"/>
      <w:lvlText w:val=""/>
      <w:lvlJc w:val="left"/>
      <w:pPr>
        <w:tabs>
          <w:tab w:val="left" w:pos="6469"/>
        </w:tabs>
        <w:ind w:left="6469" w:hanging="360"/>
      </w:pPr>
      <w:rPr>
        <w:rFonts w:ascii="Symbol" w:hAnsi="Symbol" w:hint="default"/>
      </w:rPr>
    </w:lvl>
    <w:lvl w:ilvl="7">
      <w:start w:val="1"/>
      <w:numFmt w:val="bullet"/>
      <w:lvlText w:val="o"/>
      <w:lvlJc w:val="left"/>
      <w:pPr>
        <w:tabs>
          <w:tab w:val="left" w:pos="7189"/>
        </w:tabs>
        <w:ind w:left="7189" w:hanging="360"/>
      </w:pPr>
      <w:rPr>
        <w:rFonts w:ascii="Courier New" w:hAnsi="Courier New" w:cs="Courier New" w:hint="default"/>
      </w:rPr>
    </w:lvl>
    <w:lvl w:ilvl="8">
      <w:start w:val="1"/>
      <w:numFmt w:val="bullet"/>
      <w:lvlText w:val=""/>
      <w:lvlJc w:val="left"/>
      <w:pPr>
        <w:tabs>
          <w:tab w:val="left" w:pos="7909"/>
        </w:tabs>
        <w:ind w:left="7909" w:hanging="360"/>
      </w:pPr>
      <w:rPr>
        <w:rFonts w:ascii="Wingdings" w:hAnsi="Wingdings" w:hint="default"/>
      </w:rPr>
    </w:lvl>
  </w:abstractNum>
  <w:num w:numId="1" w16cid:durableId="505747194">
    <w:abstractNumId w:val="30"/>
  </w:num>
  <w:num w:numId="2" w16cid:durableId="2025356936">
    <w:abstractNumId w:val="26"/>
  </w:num>
  <w:num w:numId="3" w16cid:durableId="1643463575">
    <w:abstractNumId w:val="28"/>
  </w:num>
  <w:num w:numId="4" w16cid:durableId="1678343038">
    <w:abstractNumId w:val="6"/>
  </w:num>
  <w:num w:numId="5" w16cid:durableId="715743804">
    <w:abstractNumId w:val="2"/>
  </w:num>
  <w:num w:numId="6" w16cid:durableId="478423234">
    <w:abstractNumId w:val="10"/>
  </w:num>
  <w:num w:numId="7" w16cid:durableId="1668633372">
    <w:abstractNumId w:val="23"/>
  </w:num>
  <w:num w:numId="8" w16cid:durableId="1932085882">
    <w:abstractNumId w:val="27"/>
  </w:num>
  <w:num w:numId="9" w16cid:durableId="306864514">
    <w:abstractNumId w:val="19"/>
  </w:num>
  <w:num w:numId="10" w16cid:durableId="235481030">
    <w:abstractNumId w:val="4"/>
  </w:num>
  <w:num w:numId="11" w16cid:durableId="1350840233">
    <w:abstractNumId w:val="12"/>
  </w:num>
  <w:num w:numId="12" w16cid:durableId="559823853">
    <w:abstractNumId w:val="16"/>
  </w:num>
  <w:num w:numId="13" w16cid:durableId="1577547405">
    <w:abstractNumId w:val="15"/>
  </w:num>
  <w:num w:numId="14" w16cid:durableId="425199824">
    <w:abstractNumId w:val="0"/>
  </w:num>
  <w:num w:numId="15" w16cid:durableId="47611055">
    <w:abstractNumId w:val="8"/>
  </w:num>
  <w:num w:numId="16" w16cid:durableId="332033452">
    <w:abstractNumId w:val="17"/>
  </w:num>
  <w:num w:numId="17" w16cid:durableId="492336730">
    <w:abstractNumId w:val="14"/>
  </w:num>
  <w:num w:numId="18" w16cid:durableId="725907963">
    <w:abstractNumId w:val="18"/>
  </w:num>
  <w:num w:numId="19" w16cid:durableId="898980201">
    <w:abstractNumId w:val="22"/>
  </w:num>
  <w:num w:numId="20" w16cid:durableId="329871076">
    <w:abstractNumId w:val="5"/>
  </w:num>
  <w:num w:numId="21" w16cid:durableId="905189879">
    <w:abstractNumId w:val="25"/>
  </w:num>
  <w:num w:numId="22" w16cid:durableId="739521858">
    <w:abstractNumId w:val="9"/>
  </w:num>
  <w:num w:numId="23" w16cid:durableId="1114254087">
    <w:abstractNumId w:val="24"/>
  </w:num>
  <w:num w:numId="24" w16cid:durableId="173424551">
    <w:abstractNumId w:val="29"/>
  </w:num>
  <w:num w:numId="25" w16cid:durableId="1101997991">
    <w:abstractNumId w:val="13"/>
  </w:num>
  <w:num w:numId="26" w16cid:durableId="1048382435">
    <w:abstractNumId w:val="20"/>
  </w:num>
  <w:num w:numId="27" w16cid:durableId="743333076">
    <w:abstractNumId w:val="1"/>
  </w:num>
  <w:num w:numId="28" w16cid:durableId="488717267">
    <w:abstractNumId w:val="21"/>
  </w:num>
  <w:num w:numId="29" w16cid:durableId="437453403">
    <w:abstractNumId w:val="7"/>
  </w:num>
  <w:num w:numId="30" w16cid:durableId="1593972101">
    <w:abstractNumId w:val="3"/>
  </w:num>
  <w:num w:numId="31" w16cid:durableId="11585731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4E"/>
    <w:rsid w:val="0000239E"/>
    <w:rsid w:val="000063B5"/>
    <w:rsid w:val="00011495"/>
    <w:rsid w:val="00015C4A"/>
    <w:rsid w:val="0002189D"/>
    <w:rsid w:val="00041B7F"/>
    <w:rsid w:val="00063A2D"/>
    <w:rsid w:val="000677D0"/>
    <w:rsid w:val="00071969"/>
    <w:rsid w:val="00077405"/>
    <w:rsid w:val="00090BEB"/>
    <w:rsid w:val="00093F7F"/>
    <w:rsid w:val="000A1E10"/>
    <w:rsid w:val="000A40D0"/>
    <w:rsid w:val="000A5B77"/>
    <w:rsid w:val="000B5C64"/>
    <w:rsid w:val="000F5329"/>
    <w:rsid w:val="00101467"/>
    <w:rsid w:val="00113F80"/>
    <w:rsid w:val="00116AE2"/>
    <w:rsid w:val="001207CA"/>
    <w:rsid w:val="001721D3"/>
    <w:rsid w:val="00173757"/>
    <w:rsid w:val="00174E5C"/>
    <w:rsid w:val="00180C57"/>
    <w:rsid w:val="001A7925"/>
    <w:rsid w:val="001B1975"/>
    <w:rsid w:val="001B5CB9"/>
    <w:rsid w:val="001C4878"/>
    <w:rsid w:val="001C6F48"/>
    <w:rsid w:val="001C782C"/>
    <w:rsid w:val="00200C4E"/>
    <w:rsid w:val="00200D96"/>
    <w:rsid w:val="00200F17"/>
    <w:rsid w:val="00250A52"/>
    <w:rsid w:val="00250FF3"/>
    <w:rsid w:val="002652FC"/>
    <w:rsid w:val="0027126A"/>
    <w:rsid w:val="002A09FD"/>
    <w:rsid w:val="002A4FC7"/>
    <w:rsid w:val="002A5D01"/>
    <w:rsid w:val="002B143F"/>
    <w:rsid w:val="002D1AA5"/>
    <w:rsid w:val="002D7B58"/>
    <w:rsid w:val="002E6C0B"/>
    <w:rsid w:val="00300763"/>
    <w:rsid w:val="003107E4"/>
    <w:rsid w:val="00316892"/>
    <w:rsid w:val="00324D04"/>
    <w:rsid w:val="00326C5E"/>
    <w:rsid w:val="00336B3F"/>
    <w:rsid w:val="00350339"/>
    <w:rsid w:val="003739A4"/>
    <w:rsid w:val="00374FCD"/>
    <w:rsid w:val="00382719"/>
    <w:rsid w:val="003858F6"/>
    <w:rsid w:val="003940BC"/>
    <w:rsid w:val="003C2CE4"/>
    <w:rsid w:val="003C4E6B"/>
    <w:rsid w:val="003C5BE0"/>
    <w:rsid w:val="003C7A27"/>
    <w:rsid w:val="003E33B7"/>
    <w:rsid w:val="003F648A"/>
    <w:rsid w:val="00402E85"/>
    <w:rsid w:val="00410AB9"/>
    <w:rsid w:val="00414A72"/>
    <w:rsid w:val="00415477"/>
    <w:rsid w:val="00420C11"/>
    <w:rsid w:val="00446FFD"/>
    <w:rsid w:val="00465072"/>
    <w:rsid w:val="004719AA"/>
    <w:rsid w:val="004A29E0"/>
    <w:rsid w:val="004D0142"/>
    <w:rsid w:val="004D64C4"/>
    <w:rsid w:val="004D7FAD"/>
    <w:rsid w:val="004E6949"/>
    <w:rsid w:val="004F2282"/>
    <w:rsid w:val="004F2F88"/>
    <w:rsid w:val="005068B6"/>
    <w:rsid w:val="00507D5D"/>
    <w:rsid w:val="005171E6"/>
    <w:rsid w:val="00535D5E"/>
    <w:rsid w:val="00547378"/>
    <w:rsid w:val="00555148"/>
    <w:rsid w:val="005751B6"/>
    <w:rsid w:val="00593698"/>
    <w:rsid w:val="005A48A1"/>
    <w:rsid w:val="005B18E0"/>
    <w:rsid w:val="005F1529"/>
    <w:rsid w:val="00605138"/>
    <w:rsid w:val="006069B6"/>
    <w:rsid w:val="006601BB"/>
    <w:rsid w:val="006627C8"/>
    <w:rsid w:val="00667815"/>
    <w:rsid w:val="00686593"/>
    <w:rsid w:val="00696DA7"/>
    <w:rsid w:val="006D306A"/>
    <w:rsid w:val="006D662B"/>
    <w:rsid w:val="006E4BBC"/>
    <w:rsid w:val="00703C3B"/>
    <w:rsid w:val="00711EA2"/>
    <w:rsid w:val="00721342"/>
    <w:rsid w:val="00727813"/>
    <w:rsid w:val="0073669F"/>
    <w:rsid w:val="007421A2"/>
    <w:rsid w:val="00763325"/>
    <w:rsid w:val="00765EBC"/>
    <w:rsid w:val="00780D0F"/>
    <w:rsid w:val="00790599"/>
    <w:rsid w:val="007B68A7"/>
    <w:rsid w:val="007E26D5"/>
    <w:rsid w:val="007E70A4"/>
    <w:rsid w:val="00804C16"/>
    <w:rsid w:val="00806953"/>
    <w:rsid w:val="008347C0"/>
    <w:rsid w:val="008354F7"/>
    <w:rsid w:val="00844158"/>
    <w:rsid w:val="00845028"/>
    <w:rsid w:val="00864C68"/>
    <w:rsid w:val="00875A12"/>
    <w:rsid w:val="00884473"/>
    <w:rsid w:val="00895D23"/>
    <w:rsid w:val="008A1D58"/>
    <w:rsid w:val="008A22B9"/>
    <w:rsid w:val="008B1AC9"/>
    <w:rsid w:val="008B201F"/>
    <w:rsid w:val="008C2DCF"/>
    <w:rsid w:val="008D4568"/>
    <w:rsid w:val="008F051E"/>
    <w:rsid w:val="008F6110"/>
    <w:rsid w:val="009045EB"/>
    <w:rsid w:val="00911BA8"/>
    <w:rsid w:val="009167D3"/>
    <w:rsid w:val="00927020"/>
    <w:rsid w:val="00931EDD"/>
    <w:rsid w:val="009339C8"/>
    <w:rsid w:val="00941657"/>
    <w:rsid w:val="0097529B"/>
    <w:rsid w:val="009962CF"/>
    <w:rsid w:val="009A0B8A"/>
    <w:rsid w:val="009B0DA9"/>
    <w:rsid w:val="009C11C0"/>
    <w:rsid w:val="009C1F51"/>
    <w:rsid w:val="009C40F7"/>
    <w:rsid w:val="009C72E7"/>
    <w:rsid w:val="00A0720F"/>
    <w:rsid w:val="00A13627"/>
    <w:rsid w:val="00A239A7"/>
    <w:rsid w:val="00A23DB5"/>
    <w:rsid w:val="00A32002"/>
    <w:rsid w:val="00A901DF"/>
    <w:rsid w:val="00A920D5"/>
    <w:rsid w:val="00A93B8F"/>
    <w:rsid w:val="00AA150D"/>
    <w:rsid w:val="00AA60DE"/>
    <w:rsid w:val="00AB2131"/>
    <w:rsid w:val="00AC7E17"/>
    <w:rsid w:val="00AE5CB2"/>
    <w:rsid w:val="00AE765D"/>
    <w:rsid w:val="00B069A5"/>
    <w:rsid w:val="00B07D00"/>
    <w:rsid w:val="00B24B2B"/>
    <w:rsid w:val="00B30EB9"/>
    <w:rsid w:val="00B31E96"/>
    <w:rsid w:val="00B613C0"/>
    <w:rsid w:val="00B92D8B"/>
    <w:rsid w:val="00B9469F"/>
    <w:rsid w:val="00B95B9D"/>
    <w:rsid w:val="00BA7824"/>
    <w:rsid w:val="00BD2CC4"/>
    <w:rsid w:val="00BD5C52"/>
    <w:rsid w:val="00BD7BB7"/>
    <w:rsid w:val="00BE079F"/>
    <w:rsid w:val="00C142AD"/>
    <w:rsid w:val="00C15FD6"/>
    <w:rsid w:val="00C2420B"/>
    <w:rsid w:val="00C242B5"/>
    <w:rsid w:val="00C26372"/>
    <w:rsid w:val="00C34970"/>
    <w:rsid w:val="00C44A5D"/>
    <w:rsid w:val="00C47B34"/>
    <w:rsid w:val="00C629A1"/>
    <w:rsid w:val="00C70E6F"/>
    <w:rsid w:val="00C736B7"/>
    <w:rsid w:val="00C96E98"/>
    <w:rsid w:val="00CA7F93"/>
    <w:rsid w:val="00CB7112"/>
    <w:rsid w:val="00CD5562"/>
    <w:rsid w:val="00CD78AB"/>
    <w:rsid w:val="00CE0FD8"/>
    <w:rsid w:val="00CE280C"/>
    <w:rsid w:val="00D267E5"/>
    <w:rsid w:val="00D316F3"/>
    <w:rsid w:val="00D356F1"/>
    <w:rsid w:val="00D62BCE"/>
    <w:rsid w:val="00D62D9C"/>
    <w:rsid w:val="00D84E40"/>
    <w:rsid w:val="00D902A5"/>
    <w:rsid w:val="00DB6E37"/>
    <w:rsid w:val="00DC14D6"/>
    <w:rsid w:val="00DD22AE"/>
    <w:rsid w:val="00E2209D"/>
    <w:rsid w:val="00E64E53"/>
    <w:rsid w:val="00E71DA2"/>
    <w:rsid w:val="00E812B7"/>
    <w:rsid w:val="00E82146"/>
    <w:rsid w:val="00EB142B"/>
    <w:rsid w:val="00EC2BEA"/>
    <w:rsid w:val="00F105F5"/>
    <w:rsid w:val="00F1356F"/>
    <w:rsid w:val="00F153A5"/>
    <w:rsid w:val="00F16AAC"/>
    <w:rsid w:val="00F270B7"/>
    <w:rsid w:val="00F434C2"/>
    <w:rsid w:val="00F45BD6"/>
    <w:rsid w:val="00F56647"/>
    <w:rsid w:val="00F71A24"/>
    <w:rsid w:val="00F75885"/>
    <w:rsid w:val="00FA0488"/>
    <w:rsid w:val="00FB1DE5"/>
    <w:rsid w:val="00FC07D4"/>
    <w:rsid w:val="00FC6351"/>
    <w:rsid w:val="00FE0CB0"/>
    <w:rsid w:val="00FE101A"/>
    <w:rsid w:val="00FE3AC0"/>
    <w:rsid w:val="00FF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FF274"/>
  <w15:chartTrackingRefBased/>
  <w15:docId w15:val="{F1F5ECD7-AD6D-406A-AAEB-FC98BDBC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1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69B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C4E"/>
    <w:pPr>
      <w:tabs>
        <w:tab w:val="center" w:pos="4680"/>
        <w:tab w:val="right" w:pos="9360"/>
      </w:tabs>
    </w:pPr>
    <w:rPr>
      <w:rFonts w:ascii="VNI-Times" w:hAnsi="VNI-Times"/>
      <w:sz w:val="28"/>
      <w:szCs w:val="20"/>
    </w:rPr>
  </w:style>
  <w:style w:type="character" w:customStyle="1" w:styleId="HeaderChar">
    <w:name w:val="Header Char"/>
    <w:basedOn w:val="DefaultParagraphFont"/>
    <w:link w:val="Header"/>
    <w:uiPriority w:val="99"/>
    <w:rsid w:val="00200C4E"/>
  </w:style>
  <w:style w:type="paragraph" w:styleId="Footer">
    <w:name w:val="footer"/>
    <w:basedOn w:val="Normal"/>
    <w:link w:val="FooterChar"/>
    <w:uiPriority w:val="99"/>
    <w:unhideWhenUsed/>
    <w:rsid w:val="00200C4E"/>
    <w:pPr>
      <w:tabs>
        <w:tab w:val="center" w:pos="4680"/>
        <w:tab w:val="right" w:pos="9360"/>
      </w:tabs>
    </w:pPr>
    <w:rPr>
      <w:rFonts w:ascii="VNI-Times" w:hAnsi="VNI-Times"/>
      <w:sz w:val="28"/>
      <w:szCs w:val="20"/>
    </w:rPr>
  </w:style>
  <w:style w:type="character" w:customStyle="1" w:styleId="FooterChar">
    <w:name w:val="Footer Char"/>
    <w:basedOn w:val="DefaultParagraphFont"/>
    <w:link w:val="Footer"/>
    <w:uiPriority w:val="99"/>
    <w:rsid w:val="00200C4E"/>
  </w:style>
  <w:style w:type="paragraph" w:styleId="ListParagraph">
    <w:name w:val="List Paragraph"/>
    <w:basedOn w:val="Normal"/>
    <w:uiPriority w:val="34"/>
    <w:qFormat/>
    <w:rsid w:val="00200C4E"/>
    <w:pPr>
      <w:ind w:left="720"/>
    </w:pPr>
    <w:rPr>
      <w:rFonts w:ascii="Arial" w:eastAsia="Calibri" w:hAnsi="Arial" w:cs="Arial"/>
      <w:sz w:val="20"/>
      <w:szCs w:val="20"/>
    </w:rPr>
  </w:style>
  <w:style w:type="table" w:styleId="TableGrid">
    <w:name w:val="Table Grid"/>
    <w:basedOn w:val="TableNormal"/>
    <w:uiPriority w:val="39"/>
    <w:rsid w:val="0020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69B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D78AB"/>
    <w:rPr>
      <w:sz w:val="16"/>
      <w:szCs w:val="16"/>
    </w:rPr>
  </w:style>
  <w:style w:type="paragraph" w:styleId="CommentText">
    <w:name w:val="annotation text"/>
    <w:basedOn w:val="Normal"/>
    <w:link w:val="CommentTextChar"/>
    <w:uiPriority w:val="99"/>
    <w:unhideWhenUsed/>
    <w:rsid w:val="00CD78AB"/>
    <w:rPr>
      <w:rFonts w:ascii="VNI-Times" w:hAnsi="VNI-Times"/>
      <w:sz w:val="20"/>
      <w:szCs w:val="20"/>
    </w:rPr>
  </w:style>
  <w:style w:type="character" w:customStyle="1" w:styleId="CommentTextChar">
    <w:name w:val="Comment Text Char"/>
    <w:basedOn w:val="DefaultParagraphFont"/>
    <w:link w:val="CommentText"/>
    <w:uiPriority w:val="99"/>
    <w:rsid w:val="00CD78AB"/>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CD78AB"/>
    <w:rPr>
      <w:b/>
      <w:bCs/>
    </w:rPr>
  </w:style>
  <w:style w:type="character" w:customStyle="1" w:styleId="CommentSubjectChar">
    <w:name w:val="Comment Subject Char"/>
    <w:basedOn w:val="CommentTextChar"/>
    <w:link w:val="CommentSubject"/>
    <w:uiPriority w:val="99"/>
    <w:semiHidden/>
    <w:rsid w:val="00CD78AB"/>
    <w:rPr>
      <w:rFonts w:ascii="VNI-Times" w:eastAsia="Times New Roman" w:hAnsi="VNI-Times" w:cs="Times New Roman"/>
      <w:b/>
      <w:bCs/>
      <w:sz w:val="20"/>
      <w:szCs w:val="20"/>
    </w:rPr>
  </w:style>
  <w:style w:type="paragraph" w:styleId="NormalWeb">
    <w:name w:val="Normal (Web)"/>
    <w:basedOn w:val="Normal"/>
    <w:uiPriority w:val="99"/>
    <w:semiHidden/>
    <w:unhideWhenUsed/>
    <w:rsid w:val="00FF7121"/>
    <w:pPr>
      <w:spacing w:before="100" w:beforeAutospacing="1" w:after="100" w:afterAutospacing="1"/>
    </w:pPr>
  </w:style>
  <w:style w:type="paragraph" w:styleId="Revision">
    <w:name w:val="Revision"/>
    <w:hidden/>
    <w:uiPriority w:val="99"/>
    <w:semiHidden/>
    <w:rsid w:val="0068659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3532">
      <w:bodyDiv w:val="1"/>
      <w:marLeft w:val="0"/>
      <w:marRight w:val="0"/>
      <w:marTop w:val="0"/>
      <w:marBottom w:val="0"/>
      <w:divBdr>
        <w:top w:val="none" w:sz="0" w:space="0" w:color="auto"/>
        <w:left w:val="none" w:sz="0" w:space="0" w:color="auto"/>
        <w:bottom w:val="none" w:sz="0" w:space="0" w:color="auto"/>
        <w:right w:val="none" w:sz="0" w:space="0" w:color="auto"/>
      </w:divBdr>
    </w:div>
    <w:div w:id="977684255">
      <w:bodyDiv w:val="1"/>
      <w:marLeft w:val="0"/>
      <w:marRight w:val="0"/>
      <w:marTop w:val="0"/>
      <w:marBottom w:val="0"/>
      <w:divBdr>
        <w:top w:val="none" w:sz="0" w:space="0" w:color="auto"/>
        <w:left w:val="none" w:sz="0" w:space="0" w:color="auto"/>
        <w:bottom w:val="none" w:sz="0" w:space="0" w:color="auto"/>
        <w:right w:val="none" w:sz="0" w:space="0" w:color="auto"/>
      </w:divBdr>
    </w:div>
    <w:div w:id="1130902900">
      <w:bodyDiv w:val="1"/>
      <w:marLeft w:val="0"/>
      <w:marRight w:val="0"/>
      <w:marTop w:val="0"/>
      <w:marBottom w:val="0"/>
      <w:divBdr>
        <w:top w:val="none" w:sz="0" w:space="0" w:color="auto"/>
        <w:left w:val="none" w:sz="0" w:space="0" w:color="auto"/>
        <w:bottom w:val="none" w:sz="0" w:space="0" w:color="auto"/>
        <w:right w:val="none" w:sz="0" w:space="0" w:color="auto"/>
      </w:divBdr>
    </w:div>
    <w:div w:id="19675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22E4-1026-4704-9953-8D9117549C84}">
  <ds:schemaRefs>
    <ds:schemaRef ds:uri="http://schemas.openxmlformats.org/officeDocument/2006/bibliography"/>
  </ds:schemaRefs>
</ds:datastoreItem>
</file>

<file path=docMetadata/LabelInfo.xml><?xml version="1.0" encoding="utf-8"?>
<clbl:labelList xmlns:clbl="http://schemas.microsoft.com/office/2020/mipLabelMetadata">
  <clbl:label id="{f9a11d4a-cbaf-4ced-811b-d71a1b7f8ff0}" enabled="0" method="" siteId="{f9a11d4a-cbaf-4ced-811b-d71a1b7f8ff0}" removed="1"/>
</clbl:labelList>
</file>

<file path=docProps/app.xml><?xml version="1.0" encoding="utf-8"?>
<Properties xmlns="http://schemas.openxmlformats.org/officeDocument/2006/extended-properties" xmlns:vt="http://schemas.openxmlformats.org/officeDocument/2006/docPropsVTypes">
  <Template>Normal</Template>
  <TotalTime>113</TotalTime>
  <Pages>9</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VINAMILK</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Thi Phuong Lan</dc:creator>
  <cp:keywords/>
  <dc:description/>
  <cp:lastModifiedBy>Bui Thi Thu Huong</cp:lastModifiedBy>
  <cp:revision>75</cp:revision>
  <dcterms:created xsi:type="dcterms:W3CDTF">2024-05-08T07:17:00Z</dcterms:created>
  <dcterms:modified xsi:type="dcterms:W3CDTF">2024-05-15T07:41:00Z</dcterms:modified>
</cp:coreProperties>
</file>